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47ABB" w14:textId="77777777" w:rsidR="00900702" w:rsidRPr="00D57C48" w:rsidRDefault="00900702" w:rsidP="00900702">
      <w:pPr>
        <w:pStyle w:val="Nadpis7"/>
        <w:jc w:val="center"/>
        <w:rPr>
          <w:rFonts w:ascii="Garamond" w:hAnsi="Garamond"/>
          <w:b/>
          <w:sz w:val="36"/>
        </w:rPr>
      </w:pPr>
    </w:p>
    <w:p w14:paraId="64A5223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E1D6581"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8CBC614" w14:textId="77777777" w:rsidR="00900702" w:rsidRPr="00D57C48" w:rsidRDefault="00900702" w:rsidP="00900702">
      <w:pPr>
        <w:pStyle w:val="Zkladntext3"/>
        <w:rPr>
          <w:rFonts w:ascii="Garamond" w:hAnsi="Garamond"/>
        </w:rPr>
      </w:pPr>
    </w:p>
    <w:p w14:paraId="7C7ABA4A"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B499E99" w14:textId="77777777" w:rsidR="00900702" w:rsidRPr="00D57C48" w:rsidRDefault="00900702" w:rsidP="00900702">
      <w:pPr>
        <w:jc w:val="center"/>
        <w:rPr>
          <w:rFonts w:ascii="Garamond" w:hAnsi="Garamond"/>
          <w:sz w:val="20"/>
        </w:rPr>
      </w:pPr>
    </w:p>
    <w:p w14:paraId="225614D9"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5B6A8453"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634689" w14:textId="086767EF"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Pr="00D57C48">
        <w:rPr>
          <w:rFonts w:ascii="Garamond" w:hAnsi="Garamond"/>
          <w:i/>
          <w:sz w:val="20"/>
          <w:highlight w:val="yellow"/>
        </w:rPr>
        <w:t>…/</w:t>
      </w:r>
      <w:r w:rsidR="00E25AC8">
        <w:rPr>
          <w:rFonts w:ascii="Garamond" w:hAnsi="Garamond"/>
          <w:i/>
          <w:sz w:val="20"/>
          <w:highlight w:val="yellow"/>
        </w:rPr>
        <w:t>M</w:t>
      </w:r>
      <w:r w:rsidR="003541F3">
        <w:rPr>
          <w:rFonts w:ascii="Garamond" w:hAnsi="Garamond"/>
          <w:i/>
          <w:sz w:val="20"/>
          <w:highlight w:val="yellow"/>
        </w:rPr>
        <w:t>R</w:t>
      </w:r>
      <w:r w:rsidRPr="00D57C48">
        <w:rPr>
          <w:rFonts w:ascii="Garamond" w:hAnsi="Garamond"/>
          <w:i/>
          <w:sz w:val="20"/>
          <w:highlight w:val="yellow"/>
        </w:rPr>
        <w:t>/202</w:t>
      </w:r>
      <w:r>
        <w:rPr>
          <w:rFonts w:ascii="Garamond" w:hAnsi="Garamond"/>
          <w:i/>
          <w:sz w:val="20"/>
        </w:rPr>
        <w:t>4</w:t>
      </w:r>
    </w:p>
    <w:p w14:paraId="1B95BC34" w14:textId="77777777" w:rsidR="00900702" w:rsidRPr="00D57C48" w:rsidRDefault="00900702" w:rsidP="00900702">
      <w:pPr>
        <w:jc w:val="both"/>
        <w:rPr>
          <w:rFonts w:ascii="Garamond" w:hAnsi="Garamond"/>
          <w:b/>
          <w:i/>
        </w:rPr>
      </w:pPr>
    </w:p>
    <w:p w14:paraId="5A61E6D6" w14:textId="77777777" w:rsidR="00900702" w:rsidRPr="00D57C48" w:rsidRDefault="00900702" w:rsidP="00900702">
      <w:pPr>
        <w:jc w:val="both"/>
        <w:rPr>
          <w:rFonts w:ascii="Garamond" w:hAnsi="Garamond"/>
        </w:rPr>
      </w:pPr>
    </w:p>
    <w:p w14:paraId="78E198A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01AB052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8F0AC9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418E78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2A77275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382E2E9F"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BF4BB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6BC7E5DF"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Bankovní </w:t>
      </w:r>
      <w:proofErr w:type="gramStart"/>
      <w:r w:rsidRPr="003541F3">
        <w:rPr>
          <w:rFonts w:ascii="Garamond" w:hAnsi="Garamond"/>
        </w:rPr>
        <w:t>spojení:  Komerční</w:t>
      </w:r>
      <w:proofErr w:type="gramEnd"/>
      <w:r w:rsidRPr="003541F3">
        <w:rPr>
          <w:rFonts w:ascii="Garamond" w:hAnsi="Garamond"/>
        </w:rPr>
        <w:t xml:space="preserve"> banka, a.s., pobočka Karlovy Vary </w:t>
      </w:r>
    </w:p>
    <w:p w14:paraId="6ECA7FAA"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Číslo účtu: </w:t>
      </w:r>
      <w:proofErr w:type="gramStart"/>
      <w:r w:rsidRPr="003541F3">
        <w:rPr>
          <w:rFonts w:ascii="Garamond" w:hAnsi="Garamond"/>
        </w:rPr>
        <w:t>78 - 2496840247</w:t>
      </w:r>
      <w:proofErr w:type="gramEnd"/>
      <w:r w:rsidRPr="003541F3">
        <w:rPr>
          <w:rFonts w:ascii="Garamond" w:hAnsi="Garamond"/>
        </w:rPr>
        <w:t>/0100</w:t>
      </w:r>
    </w:p>
    <w:p w14:paraId="69908D13"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Osoba oprávněna jednat ve věcech technických: Ing. Martina Svojtková </w:t>
      </w:r>
    </w:p>
    <w:p w14:paraId="6980F687" w14:textId="43D997E8"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tel. 352 356 1</w:t>
      </w:r>
      <w:r w:rsidR="003541F3" w:rsidRPr="003541F3">
        <w:rPr>
          <w:rFonts w:ascii="Garamond" w:hAnsi="Garamond"/>
        </w:rPr>
        <w:t>40</w:t>
      </w:r>
      <w:r w:rsidRPr="003541F3">
        <w:rPr>
          <w:rFonts w:ascii="Garamond" w:hAnsi="Garamond"/>
        </w:rPr>
        <w:t xml:space="preserve">, mobil: </w:t>
      </w:r>
      <w:r w:rsidR="003541F3" w:rsidRPr="003541F3">
        <w:rPr>
          <w:rFonts w:ascii="Garamond" w:hAnsi="Garamond"/>
        </w:rPr>
        <w:t>723 743 029</w:t>
      </w:r>
      <w:r w:rsidRPr="003541F3">
        <w:rPr>
          <w:rFonts w:ascii="Garamond" w:hAnsi="Garamond"/>
        </w:rPr>
        <w:t>, e-mail: svojtkova.martina@ksusk.cz</w:t>
      </w:r>
    </w:p>
    <w:p w14:paraId="3CB458A1" w14:textId="52789A22" w:rsidR="00D448A6" w:rsidRDefault="00D448A6" w:rsidP="00D448A6">
      <w:pPr>
        <w:widowControl w:val="0"/>
        <w:autoSpaceDE w:val="0"/>
        <w:autoSpaceDN w:val="0"/>
        <w:adjustRightInd w:val="0"/>
        <w:ind w:left="1068" w:hanging="360"/>
        <w:rPr>
          <w:rFonts w:ascii="Garamond" w:hAnsi="Garamond"/>
        </w:rPr>
      </w:pPr>
      <w:r w:rsidRPr="00D448A6">
        <w:rPr>
          <w:rFonts w:ascii="Garamond" w:hAnsi="Garamond"/>
        </w:rPr>
        <w:t xml:space="preserve">Odp. pracovník: Miroslav Bárta, mobil: 724 309 853, e-mail: </w:t>
      </w:r>
      <w:hyperlink r:id="rId8" w:history="1">
        <w:r w:rsidRPr="009749F4">
          <w:rPr>
            <w:rStyle w:val="Hypertextovodkaz"/>
            <w:rFonts w:ascii="Garamond" w:hAnsi="Garamond"/>
          </w:rPr>
          <w:t>barta.miroslav@ksusk.c</w:t>
        </w:r>
        <w:r w:rsidRPr="009749F4">
          <w:rPr>
            <w:rStyle w:val="Hypertextovodkaz"/>
            <w:rFonts w:ascii="Garamond" w:hAnsi="Garamond"/>
          </w:rPr>
          <w:t>z</w:t>
        </w:r>
      </w:hyperlink>
    </w:p>
    <w:p w14:paraId="2E656383" w14:textId="7B3C1091" w:rsidR="00900702" w:rsidRPr="00900702" w:rsidRDefault="00900702" w:rsidP="00E25AC8">
      <w:pPr>
        <w:ind w:firstLine="708"/>
        <w:jc w:val="both"/>
        <w:rPr>
          <w:rFonts w:ascii="Garamond" w:hAnsi="Garamond"/>
        </w:rPr>
      </w:pPr>
      <w:r w:rsidRPr="003541F3">
        <w:rPr>
          <w:rFonts w:ascii="Garamond" w:hAnsi="Garamond"/>
        </w:rPr>
        <w:t xml:space="preserve">(dále jen </w:t>
      </w:r>
      <w:r w:rsidRPr="003541F3">
        <w:rPr>
          <w:rFonts w:ascii="Garamond" w:hAnsi="Garamond"/>
          <w:i/>
        </w:rPr>
        <w:t>objednatel</w:t>
      </w:r>
      <w:r w:rsidRPr="003541F3">
        <w:rPr>
          <w:rFonts w:ascii="Garamond" w:hAnsi="Garamond"/>
        </w:rPr>
        <w:t>)</w:t>
      </w:r>
    </w:p>
    <w:p w14:paraId="02A75BF4" w14:textId="77777777" w:rsidR="00900702" w:rsidRPr="00D57C48" w:rsidRDefault="00900702" w:rsidP="00900702">
      <w:pPr>
        <w:jc w:val="both"/>
        <w:rPr>
          <w:rFonts w:ascii="Garamond" w:hAnsi="Garamond"/>
          <w:sz w:val="26"/>
        </w:rPr>
      </w:pPr>
    </w:p>
    <w:p w14:paraId="697F5E6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56840B" w14:textId="77777777" w:rsidR="00900702" w:rsidRPr="00D57C48" w:rsidRDefault="00900702" w:rsidP="00900702">
      <w:pPr>
        <w:rPr>
          <w:rFonts w:ascii="Garamond" w:hAnsi="Garamond"/>
          <w:b/>
        </w:rPr>
      </w:pPr>
      <w:r w:rsidRPr="00D57C48">
        <w:rPr>
          <w:rFonts w:ascii="Garamond" w:hAnsi="Garamond"/>
          <w:b/>
        </w:rPr>
        <w:t xml:space="preserve"> </w:t>
      </w:r>
    </w:p>
    <w:p w14:paraId="501481E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DC9121A"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65C84157"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E7F94E6"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0F8023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41E97C88"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355B552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0BDFB582"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042F001" w14:textId="77777777" w:rsidR="00900702" w:rsidRPr="00D57C48" w:rsidRDefault="00900702" w:rsidP="00900702">
      <w:pPr>
        <w:ind w:firstLine="708"/>
        <w:rPr>
          <w:rFonts w:ascii="Garamond" w:hAnsi="Garamond"/>
        </w:rPr>
      </w:pPr>
      <w:r w:rsidRPr="00D57C48">
        <w:rPr>
          <w:rFonts w:ascii="Garamond" w:hAnsi="Garamond"/>
        </w:rPr>
        <w:t>Číslo účtu:</w:t>
      </w:r>
    </w:p>
    <w:p w14:paraId="42FE1D8C"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9C04CC4"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14DCAED"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06ECA21" w14:textId="77777777" w:rsidR="00900702" w:rsidRDefault="00900702" w:rsidP="00900702">
      <w:pPr>
        <w:pStyle w:val="Zkladntext"/>
        <w:spacing w:line="240" w:lineRule="atLeast"/>
        <w:ind w:firstLine="708"/>
        <w:jc w:val="left"/>
        <w:rPr>
          <w:rFonts w:ascii="Garamond" w:hAnsi="Garamond"/>
        </w:rPr>
      </w:pPr>
    </w:p>
    <w:p w14:paraId="254D1A4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9F5B172" w14:textId="77777777" w:rsidR="001D2EEC" w:rsidRDefault="001D2EEC" w:rsidP="00900702">
      <w:pPr>
        <w:pStyle w:val="Zkladntext"/>
        <w:spacing w:line="240" w:lineRule="atLeast"/>
        <w:ind w:firstLine="708"/>
        <w:jc w:val="left"/>
        <w:rPr>
          <w:rFonts w:ascii="Garamond" w:hAnsi="Garamond"/>
          <w:sz w:val="24"/>
          <w:szCs w:val="24"/>
        </w:rPr>
      </w:pPr>
    </w:p>
    <w:p w14:paraId="01A516DE" w14:textId="77777777" w:rsidR="001D2EEC" w:rsidRDefault="001D2EEC" w:rsidP="001D2EEC">
      <w:pPr>
        <w:pStyle w:val="Zkladntext"/>
        <w:spacing w:line="240" w:lineRule="atLeast"/>
        <w:rPr>
          <w:rFonts w:ascii="Garamond" w:hAnsi="Garamond"/>
          <w:sz w:val="24"/>
          <w:szCs w:val="24"/>
        </w:rPr>
      </w:pPr>
      <w:r>
        <w:rPr>
          <w:rFonts w:ascii="Garamond" w:hAnsi="Garamond"/>
          <w:sz w:val="24"/>
          <w:szCs w:val="24"/>
        </w:rPr>
        <w:t>tímto dnešního dne, měsíce a roku uzavírají smlouvu o dílo tohoto znění</w:t>
      </w:r>
    </w:p>
    <w:p w14:paraId="6D6DE595" w14:textId="77777777" w:rsidR="00E07322" w:rsidRPr="001D2EEC" w:rsidRDefault="00E07322" w:rsidP="001D2EEC">
      <w:pPr>
        <w:pStyle w:val="Zkladntext"/>
        <w:spacing w:line="240" w:lineRule="atLeast"/>
        <w:rPr>
          <w:rFonts w:ascii="Garamond" w:hAnsi="Garamond"/>
          <w:b/>
          <w:sz w:val="24"/>
          <w:szCs w:val="24"/>
        </w:rPr>
      </w:pPr>
    </w:p>
    <w:p w14:paraId="356AFBD2" w14:textId="77777777" w:rsidR="00900702" w:rsidRPr="00D57C48" w:rsidRDefault="00900702" w:rsidP="00900702">
      <w:pPr>
        <w:pStyle w:val="Zkladntext"/>
        <w:rPr>
          <w:rFonts w:ascii="Garamond" w:hAnsi="Garamond"/>
          <w:b/>
          <w:sz w:val="26"/>
        </w:rPr>
      </w:pPr>
    </w:p>
    <w:p w14:paraId="644B7178" w14:textId="2B22D3EC" w:rsidR="00900702" w:rsidRPr="00D57C48" w:rsidRDefault="00900702" w:rsidP="00900702">
      <w:pPr>
        <w:pStyle w:val="Zkladntext"/>
        <w:tabs>
          <w:tab w:val="left" w:pos="4395"/>
        </w:tabs>
      </w:pPr>
      <w:r w:rsidRPr="003541F3">
        <w:rPr>
          <w:rFonts w:ascii="Garamond" w:hAnsi="Garamond"/>
          <w:bCs/>
          <w:sz w:val="28"/>
          <w:szCs w:val="28"/>
        </w:rPr>
        <w:t>Název akce:</w:t>
      </w:r>
      <w:r w:rsidRPr="00D57C48">
        <w:rPr>
          <w:rFonts w:ascii="Garamond" w:hAnsi="Garamond"/>
          <w:b/>
          <w:sz w:val="28"/>
          <w:szCs w:val="28"/>
        </w:rPr>
        <w:t xml:space="preserve"> </w:t>
      </w:r>
      <w:r w:rsidR="00D448A6" w:rsidRPr="00D448A6">
        <w:rPr>
          <w:rFonts w:ascii="Garamond" w:hAnsi="Garamond"/>
          <w:b/>
          <w:sz w:val="28"/>
          <w:szCs w:val="28"/>
        </w:rPr>
        <w:t>Oprava silnice III/19814 Číhaná lom</w:t>
      </w:r>
    </w:p>
    <w:p w14:paraId="3D4CE727" w14:textId="77777777" w:rsidR="00900702" w:rsidRPr="00D57C48" w:rsidRDefault="00900702" w:rsidP="00900702">
      <w:pPr>
        <w:pStyle w:val="Zkladntext"/>
      </w:pPr>
    </w:p>
    <w:p w14:paraId="4A4CA5D9"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9835822" w14:textId="77777777" w:rsidR="00900702" w:rsidRPr="00D57C48" w:rsidRDefault="00900702" w:rsidP="00900702">
      <w:pPr>
        <w:pStyle w:val="Zkladntext"/>
        <w:jc w:val="both"/>
        <w:rPr>
          <w:rFonts w:ascii="Garamond" w:hAnsi="Garamond"/>
          <w:szCs w:val="22"/>
        </w:rPr>
      </w:pPr>
    </w:p>
    <w:p w14:paraId="3ED91C8B"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2A28D4A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B7270BD" w14:textId="77777777" w:rsidR="00900702" w:rsidRPr="00D57C48" w:rsidRDefault="00900702" w:rsidP="00900702">
      <w:pPr>
        <w:pStyle w:val="Zkladntext"/>
        <w:jc w:val="both"/>
        <w:rPr>
          <w:rFonts w:ascii="Garamond" w:hAnsi="Garamond"/>
          <w:b/>
          <w:szCs w:val="22"/>
        </w:rPr>
      </w:pPr>
    </w:p>
    <w:p w14:paraId="705C08B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15C6DFF3" w14:textId="77777777" w:rsidR="00900702" w:rsidRPr="00D57C48" w:rsidRDefault="00900702" w:rsidP="00900702">
      <w:pPr>
        <w:pStyle w:val="Zkladntext"/>
        <w:jc w:val="both"/>
        <w:rPr>
          <w:rFonts w:ascii="Garamond" w:hAnsi="Garamond"/>
          <w:szCs w:val="22"/>
        </w:rPr>
      </w:pPr>
    </w:p>
    <w:p w14:paraId="098A18D0"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11E6AB7F"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94DE8FF" w14:textId="77777777" w:rsidR="00900702" w:rsidRPr="00D57C48" w:rsidRDefault="00900702" w:rsidP="00900702">
      <w:pPr>
        <w:rPr>
          <w:rFonts w:ascii="Garamond" w:hAnsi="Garamond"/>
          <w:sz w:val="22"/>
          <w:szCs w:val="22"/>
        </w:rPr>
      </w:pPr>
    </w:p>
    <w:p w14:paraId="1CF071E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F4D8626" w14:textId="77777777" w:rsidR="00900702" w:rsidRPr="00D57C48" w:rsidRDefault="00900702" w:rsidP="00900702">
      <w:pPr>
        <w:pStyle w:val="Zkladntextodsazen3"/>
        <w:spacing w:before="60" w:after="60"/>
        <w:ind w:firstLine="0"/>
        <w:rPr>
          <w:rFonts w:ascii="Garamond" w:hAnsi="Garamond"/>
          <w:szCs w:val="22"/>
        </w:rPr>
      </w:pPr>
    </w:p>
    <w:p w14:paraId="381D1999" w14:textId="5FC9674B" w:rsidR="00E25AC8" w:rsidRDefault="00975D8C" w:rsidP="00E25AC8">
      <w:pPr>
        <w:numPr>
          <w:ilvl w:val="0"/>
          <w:numId w:val="20"/>
        </w:numPr>
        <w:ind w:left="567" w:hanging="567"/>
        <w:jc w:val="both"/>
        <w:rPr>
          <w:rFonts w:ascii="Garamond" w:hAnsi="Garamond"/>
          <w:sz w:val="22"/>
          <w:szCs w:val="22"/>
        </w:rPr>
      </w:pPr>
      <w:r w:rsidRPr="003541F3">
        <w:rPr>
          <w:rFonts w:ascii="Garamond" w:hAnsi="Garamond"/>
          <w:sz w:val="22"/>
          <w:szCs w:val="22"/>
        </w:rPr>
        <w:t>Zhotovitel se zavazuje</w:t>
      </w:r>
      <w:r w:rsidR="00900702" w:rsidRPr="003541F3">
        <w:rPr>
          <w:rFonts w:ascii="Garamond" w:hAnsi="Garamond"/>
          <w:sz w:val="22"/>
          <w:szCs w:val="22"/>
        </w:rPr>
        <w:t xml:space="preserve"> </w:t>
      </w:r>
      <w:r w:rsidR="00751AD1" w:rsidRPr="003541F3">
        <w:rPr>
          <w:rFonts w:ascii="Garamond" w:hAnsi="Garamond"/>
          <w:sz w:val="22"/>
          <w:szCs w:val="22"/>
        </w:rPr>
        <w:t>zhotovit dílo</w:t>
      </w:r>
      <w:r w:rsidR="00900702" w:rsidRPr="003541F3">
        <w:rPr>
          <w:rFonts w:ascii="Garamond" w:hAnsi="Garamond"/>
          <w:sz w:val="22"/>
          <w:szCs w:val="22"/>
        </w:rPr>
        <w:t xml:space="preserve"> pod označením </w:t>
      </w:r>
      <w:r w:rsidR="003541F3" w:rsidRPr="003541F3">
        <w:rPr>
          <w:rFonts w:ascii="Garamond" w:hAnsi="Garamond"/>
          <w:sz w:val="22"/>
          <w:szCs w:val="22"/>
        </w:rPr>
        <w:t>„</w:t>
      </w:r>
      <w:r w:rsidR="00D448A6" w:rsidRPr="00D448A6">
        <w:rPr>
          <w:rFonts w:ascii="Garamond" w:hAnsi="Garamond"/>
          <w:sz w:val="22"/>
          <w:szCs w:val="22"/>
        </w:rPr>
        <w:t>Oprava silnice III/19814 Číhaná lom</w:t>
      </w:r>
      <w:r w:rsidR="00900702" w:rsidRPr="003541F3">
        <w:rPr>
          <w:rFonts w:ascii="Garamond" w:hAnsi="Garamond"/>
          <w:sz w:val="22"/>
          <w:szCs w:val="22"/>
        </w:rPr>
        <w:t>“ dle podmínek této smlouvy, tj.</w:t>
      </w:r>
      <w:r w:rsidR="00E25AC8">
        <w:rPr>
          <w:rFonts w:ascii="Garamond" w:hAnsi="Garamond"/>
          <w:sz w:val="22"/>
          <w:szCs w:val="22"/>
        </w:rPr>
        <w:t>:</w:t>
      </w:r>
    </w:p>
    <w:p w14:paraId="79974142" w14:textId="07DD124A" w:rsidR="00D448A6" w:rsidRDefault="00D448A6" w:rsidP="00D448A6">
      <w:pPr>
        <w:ind w:left="567"/>
        <w:jc w:val="both"/>
        <w:rPr>
          <w:rFonts w:ascii="Garamond" w:hAnsi="Garamond"/>
          <w:sz w:val="22"/>
          <w:szCs w:val="22"/>
        </w:rPr>
      </w:pPr>
      <w:r>
        <w:rPr>
          <w:rFonts w:ascii="Garamond" w:hAnsi="Garamond"/>
          <w:sz w:val="22"/>
          <w:szCs w:val="22"/>
        </w:rPr>
        <w:t>O</w:t>
      </w:r>
      <w:r w:rsidRPr="00D448A6">
        <w:rPr>
          <w:rFonts w:ascii="Garamond" w:hAnsi="Garamond"/>
          <w:sz w:val="22"/>
          <w:szCs w:val="22"/>
        </w:rPr>
        <w:t>prav</w:t>
      </w:r>
      <w:r>
        <w:rPr>
          <w:rFonts w:ascii="Garamond" w:hAnsi="Garamond"/>
          <w:sz w:val="22"/>
          <w:szCs w:val="22"/>
        </w:rPr>
        <w:t>a</w:t>
      </w:r>
      <w:r w:rsidRPr="00D448A6">
        <w:rPr>
          <w:rFonts w:ascii="Garamond" w:hAnsi="Garamond"/>
          <w:sz w:val="22"/>
          <w:szCs w:val="22"/>
        </w:rPr>
        <w:t xml:space="preserve"> vozovky silnice III/19814 Číhaná lom ve stan. km 5,300 – 6,800 v délce 1500 m. Bude provedeno odfrézování v průměrné tloušťce 30 mm s vyrovnáním profilu a s plynulým napojením na stávající stav v celkové ploše cca 8000 m2. Dále provedení vyrovnávek z ACL 16 v množství cca 50 tun. Po provedení spojovacího postřiku bude položena obrusná vrstva ACO 11+ v tloušťce 50 mm. Bude provedeno doplnění krajnic se zhutněním včetně provedení VDZ vodící čáry š.125 mm. Pracovní spáry budou proříznuty a zality modifikovanou zálivkou a v místě sjezdů bude provedeno plynulé napojení na stávající stav</w:t>
      </w:r>
      <w:r>
        <w:rPr>
          <w:rFonts w:ascii="Garamond" w:hAnsi="Garamond"/>
          <w:sz w:val="22"/>
          <w:szCs w:val="22"/>
        </w:rPr>
        <w:t>.</w:t>
      </w:r>
    </w:p>
    <w:p w14:paraId="471A127E" w14:textId="2E7C8216" w:rsidR="00A766BB" w:rsidRDefault="00A766BB" w:rsidP="00A766BB">
      <w:pPr>
        <w:numPr>
          <w:ilvl w:val="0"/>
          <w:numId w:val="20"/>
        </w:numPr>
        <w:ind w:left="567" w:hanging="567"/>
        <w:jc w:val="both"/>
        <w:rPr>
          <w:rFonts w:ascii="Garamond" w:hAnsi="Garamond"/>
          <w:sz w:val="22"/>
          <w:szCs w:val="22"/>
        </w:rPr>
      </w:pPr>
      <w:r>
        <w:rPr>
          <w:rFonts w:ascii="Garamond" w:hAnsi="Garamond"/>
          <w:sz w:val="22"/>
          <w:szCs w:val="22"/>
        </w:rPr>
        <w:t>Zhotovitel bere na vědomí a prohlašuje, že jsou mu známy podmínky a zavazuje se postupovat v souladu s níže uvedenou dokumentací, která blíže specifikuje dílo v době uzavírání této smlouvy (specifikace díla) a které jsou pro zhotovitele závazné:</w:t>
      </w:r>
    </w:p>
    <w:p w14:paraId="4E443C9F" w14:textId="77777777" w:rsidR="00A766BB" w:rsidRDefault="00A766BB" w:rsidP="00A766BB">
      <w:pPr>
        <w:numPr>
          <w:ilvl w:val="0"/>
          <w:numId w:val="33"/>
        </w:numPr>
        <w:rPr>
          <w:rFonts w:ascii="Garamond" w:hAnsi="Garamond"/>
          <w:sz w:val="22"/>
          <w:szCs w:val="22"/>
        </w:rPr>
      </w:pPr>
      <w:r>
        <w:rPr>
          <w:rFonts w:ascii="Garamond" w:hAnsi="Garamond"/>
          <w:sz w:val="22"/>
          <w:szCs w:val="22"/>
        </w:rPr>
        <w:t xml:space="preserve">Zadávací řízení evidenční </w:t>
      </w:r>
      <w:proofErr w:type="gramStart"/>
      <w:r>
        <w:rPr>
          <w:rFonts w:ascii="Garamond" w:hAnsi="Garamond"/>
          <w:sz w:val="22"/>
          <w:szCs w:val="22"/>
        </w:rPr>
        <w:t>č</w:t>
      </w:r>
      <w:r>
        <w:rPr>
          <w:rFonts w:ascii="Garamond" w:hAnsi="Garamond"/>
          <w:sz w:val="22"/>
          <w:szCs w:val="22"/>
          <w:highlight w:val="yellow"/>
        </w:rPr>
        <w:t>….</w:t>
      </w:r>
      <w:proofErr w:type="gramEnd"/>
      <w:r>
        <w:rPr>
          <w:rFonts w:ascii="Garamond" w:hAnsi="Garamond"/>
          <w:sz w:val="22"/>
          <w:szCs w:val="22"/>
          <w:highlight w:val="yellow"/>
        </w:rPr>
        <w:t>/MR/202</w:t>
      </w:r>
      <w:r>
        <w:rPr>
          <w:rFonts w:ascii="Garamond" w:hAnsi="Garamond"/>
          <w:sz w:val="22"/>
          <w:szCs w:val="22"/>
        </w:rPr>
        <w:t>4</w:t>
      </w:r>
    </w:p>
    <w:p w14:paraId="2AD6793A" w14:textId="77777777" w:rsidR="00A766BB" w:rsidRDefault="00A766BB" w:rsidP="00A766BB">
      <w:pPr>
        <w:numPr>
          <w:ilvl w:val="0"/>
          <w:numId w:val="33"/>
        </w:numPr>
        <w:rPr>
          <w:rFonts w:ascii="Garamond" w:hAnsi="Garamond"/>
          <w:sz w:val="22"/>
          <w:szCs w:val="22"/>
        </w:rPr>
      </w:pPr>
      <w:r>
        <w:rPr>
          <w:rFonts w:ascii="Garamond" w:hAnsi="Garamond"/>
          <w:sz w:val="22"/>
          <w:szCs w:val="22"/>
        </w:rPr>
        <w:t>Zadávací dokumentace</w:t>
      </w:r>
    </w:p>
    <w:p w14:paraId="00F57B45" w14:textId="77777777" w:rsidR="00A766BB" w:rsidRDefault="00A766BB" w:rsidP="00A766BB">
      <w:pPr>
        <w:numPr>
          <w:ilvl w:val="0"/>
          <w:numId w:val="33"/>
        </w:numPr>
        <w:rPr>
          <w:rFonts w:ascii="Garamond" w:hAnsi="Garamond"/>
          <w:sz w:val="22"/>
          <w:szCs w:val="22"/>
        </w:rPr>
      </w:pPr>
      <w:r>
        <w:rPr>
          <w:rFonts w:ascii="Garamond" w:hAnsi="Garamond"/>
          <w:sz w:val="22"/>
          <w:szCs w:val="22"/>
        </w:rPr>
        <w:t>Cenová nabídka zhotovitele (včetně položkové kalkulace)</w:t>
      </w:r>
    </w:p>
    <w:p w14:paraId="6486A755" w14:textId="77777777" w:rsidR="00A766BB" w:rsidRDefault="00A766BB" w:rsidP="00A766BB">
      <w:pPr>
        <w:spacing w:after="60"/>
        <w:ind w:firstLine="567"/>
        <w:jc w:val="both"/>
        <w:rPr>
          <w:rFonts w:ascii="Garamond" w:hAnsi="Garamond"/>
          <w:sz w:val="22"/>
          <w:szCs w:val="22"/>
        </w:rPr>
      </w:pPr>
      <w:r>
        <w:rPr>
          <w:rFonts w:ascii="Garamond" w:hAnsi="Garamond"/>
          <w:sz w:val="22"/>
          <w:szCs w:val="22"/>
        </w:rPr>
        <w:t xml:space="preserve">(dále jen </w:t>
      </w:r>
      <w:r>
        <w:rPr>
          <w:rFonts w:ascii="Garamond" w:hAnsi="Garamond"/>
          <w:i/>
          <w:sz w:val="22"/>
          <w:szCs w:val="22"/>
        </w:rPr>
        <w:t>bližší specifikace díla</w:t>
      </w:r>
      <w:r>
        <w:rPr>
          <w:rFonts w:ascii="Garamond" w:hAnsi="Garamond"/>
          <w:sz w:val="22"/>
          <w:szCs w:val="22"/>
        </w:rPr>
        <w:t>)</w:t>
      </w:r>
    </w:p>
    <w:p w14:paraId="1CCE5A99" w14:textId="39E1EAE8" w:rsidR="00A766BB" w:rsidRDefault="00A766BB" w:rsidP="00A766BB">
      <w:pPr>
        <w:numPr>
          <w:ilvl w:val="0"/>
          <w:numId w:val="20"/>
        </w:numPr>
        <w:ind w:left="567" w:hanging="567"/>
        <w:jc w:val="both"/>
        <w:rPr>
          <w:rFonts w:ascii="Garamond" w:hAnsi="Garamond"/>
          <w:sz w:val="22"/>
          <w:szCs w:val="22"/>
        </w:rPr>
      </w:pPr>
      <w:r>
        <w:rPr>
          <w:rFonts w:ascii="Garamond" w:hAnsi="Garamond"/>
          <w:sz w:val="22"/>
          <w:szCs w:val="22"/>
        </w:rPr>
        <w:t xml:space="preserve">Součástí díla je dále provedení, dodání a zajištění všech činností, prací, služeb, jakýchkoliv dalších plnění a dodávek nutných ke zhotovení díla, a to zejména: </w:t>
      </w:r>
    </w:p>
    <w:p w14:paraId="3376620B"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pořízení kompletní barevné fotodokumentace stavby a okolí před zahájením prací a v průběhu provádění stavebních prací v datové podobě,</w:t>
      </w:r>
    </w:p>
    <w:p w14:paraId="5F9C1E41"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vypracování realizační dokumentace pro provádění stavby dopravní infrastruktury dle zvláštního předpisu, která bude následně sloužit i jako dokumentace skutečného provedení stavby, </w:t>
      </w:r>
    </w:p>
    <w:p w14:paraId="034190CA"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vytýčení všech inženýrských sítí před zahájením realizace stavby a v jejich blízkosti pracovat v souladu s vyjádřeními od jednotlivých správců těchto sítí,</w:t>
      </w:r>
    </w:p>
    <w:p w14:paraId="055C3B73"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dodržování zákona č. 283/2021 Sb., včetně příslušných prováděcích předpisů, ve znění pozdějších předpisů, </w:t>
      </w:r>
    </w:p>
    <w:p w14:paraId="3E6168BF"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zabezpečení odborného provádění stavby stavbyvedoucím, který je uveden v úvodních ustanoveních této smlouvy, a který má k výkonu k této činnosti oprávnění dle zvláštního právního předpisu, a který je povinen zúčastnit se pravidelných kontrolních dnů stavby, které budou organizovány dle potřeby, minimálně však jedenkrát (1x) týdně,</w:t>
      </w:r>
    </w:p>
    <w:p w14:paraId="39FC3A2C" w14:textId="77777777" w:rsidR="00A766BB" w:rsidRDefault="00A766BB" w:rsidP="00A766BB">
      <w:pPr>
        <w:numPr>
          <w:ilvl w:val="0"/>
          <w:numId w:val="34"/>
        </w:numPr>
        <w:tabs>
          <w:tab w:val="left" w:pos="993"/>
        </w:tabs>
        <w:ind w:left="992" w:hanging="425"/>
        <w:jc w:val="both"/>
        <w:rPr>
          <w:rFonts w:ascii="Garamond" w:hAnsi="Garamond"/>
          <w:sz w:val="22"/>
          <w:szCs w:val="22"/>
        </w:rPr>
      </w:pPr>
      <w:r>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C508FE4" w14:textId="77777777" w:rsidR="00A766BB" w:rsidRDefault="00A766BB" w:rsidP="00A766BB">
      <w:pPr>
        <w:numPr>
          <w:ilvl w:val="0"/>
          <w:numId w:val="34"/>
        </w:numPr>
        <w:tabs>
          <w:tab w:val="left" w:pos="993"/>
        </w:tabs>
        <w:ind w:left="992" w:hanging="425"/>
        <w:jc w:val="both"/>
        <w:rPr>
          <w:rFonts w:ascii="Garamond" w:hAnsi="Garamond"/>
          <w:sz w:val="22"/>
          <w:szCs w:val="22"/>
        </w:rPr>
      </w:pPr>
      <w:r>
        <w:rPr>
          <w:rFonts w:ascii="Garamond" w:hAnsi="Garamond"/>
          <w:sz w:val="22"/>
          <w:szCs w:val="22"/>
        </w:rPr>
        <w:t>předložení před předáním staveniště dokumentaci k bezpečnosti a ochraně zdraví při práci dle zákona č. 309/2006 Sb., zákon o zajištění dalších podmínek bezpečnosti a ochrany zdraví při práci a souvisejících předpisů (vyhodnocení rizik, plán BOZP),</w:t>
      </w:r>
    </w:p>
    <w:p w14:paraId="56146CF0"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68A4175D"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odvoz ostatního materiálu – suť, zemina, ostatní stavební materiál na řízenou skládku,</w:t>
      </w:r>
    </w:p>
    <w:p w14:paraId="7A21455D"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zajištění všech zařízení staveniště potřebných pro řádné provedení díla včetně jeho likvidace, dbát na zabezpečení a uspořádání staveniště tak, aby byly dodrženy požadavky na pracoviště stanovené zvláštním právním předpisem a aby staveniště vyhovovalo obecným požadavkům na výstavbu podle příslušných stavebních předpisů,</w:t>
      </w:r>
    </w:p>
    <w:p w14:paraId="696F0747"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zajištění uspořádání staveniště podle plánu bezpečnosti a ochrany zdraví při práci na staveništi a upravit staveniště v souladu s plánem BOZP a ve lhůtách v něm uvedených, v souladu s nařízením vlády č. 591/2006 Sb., o bližších minimálních požadavcích na bezpečnost a ochranu zdraví při práci na staveništích, </w:t>
      </w:r>
    </w:p>
    <w:p w14:paraId="637730CB"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sjednání pojištění odpovědnosti za škodu vzniklou jinému v souvislosti s provedením díla, které bude uzavřeno zhotovitelem a bude krýt rizika vyplývající z činnosti všech účastníků podílejících se na provedení díla (včetně poddodavatelů, zaměstnanců zhotovitele apod.),</w:t>
      </w:r>
    </w:p>
    <w:p w14:paraId="6E97BB34" w14:textId="77777777" w:rsidR="00A766BB" w:rsidRDefault="00A766BB" w:rsidP="00A766BB">
      <w:pPr>
        <w:numPr>
          <w:ilvl w:val="0"/>
          <w:numId w:val="34"/>
        </w:numPr>
        <w:tabs>
          <w:tab w:val="left" w:pos="993"/>
        </w:tabs>
        <w:ind w:left="993" w:hanging="426"/>
        <w:jc w:val="both"/>
        <w:rPr>
          <w:rFonts w:ascii="Garamond" w:hAnsi="Garamond"/>
          <w:sz w:val="22"/>
          <w:szCs w:val="22"/>
        </w:rPr>
      </w:pPr>
      <w:r>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DF5A377" w14:textId="77777777" w:rsidR="00A766BB" w:rsidRDefault="00A766BB" w:rsidP="00A766BB">
      <w:pPr>
        <w:numPr>
          <w:ilvl w:val="0"/>
          <w:numId w:val="34"/>
        </w:numPr>
        <w:tabs>
          <w:tab w:val="left" w:pos="993"/>
        </w:tabs>
        <w:ind w:left="993" w:hanging="426"/>
        <w:jc w:val="both"/>
        <w:rPr>
          <w:rFonts w:ascii="Garamond" w:hAnsi="Garamond"/>
          <w:sz w:val="22"/>
          <w:szCs w:val="22"/>
        </w:rPr>
      </w:pPr>
      <w:r>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638CE385"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předání objednateli dvou (2) vyhotovení projektové dokumentace se zakreslením skutečného provedení díla nejpozději při přejímacím řízení; dále zhotovitel při přejímacím řízení předá objednateli protokoly a záznamy o všech provedených zkouškách a revizích a také veškeré doklady od použitých materiálů a zařízení použitých při realizaci díla, </w:t>
      </w:r>
    </w:p>
    <w:p w14:paraId="2F01569C"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provedení závěrečného úklidu místa provedení díla dle této smlouvy,</w:t>
      </w:r>
    </w:p>
    <w:p w14:paraId="61646AB9" w14:textId="77777777" w:rsidR="00A766BB" w:rsidRDefault="00A766BB" w:rsidP="00A766BB">
      <w:pPr>
        <w:numPr>
          <w:ilvl w:val="0"/>
          <w:numId w:val="34"/>
        </w:numPr>
        <w:spacing w:after="60"/>
        <w:ind w:left="992" w:hanging="425"/>
        <w:jc w:val="both"/>
        <w:rPr>
          <w:rFonts w:ascii="Garamond" w:hAnsi="Garamond"/>
          <w:sz w:val="22"/>
          <w:szCs w:val="22"/>
        </w:rPr>
      </w:pPr>
      <w:r>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645F230E" w14:textId="71833E2D" w:rsidR="00A766BB" w:rsidRDefault="00A766BB" w:rsidP="00A766BB">
      <w:pPr>
        <w:numPr>
          <w:ilvl w:val="0"/>
          <w:numId w:val="20"/>
        </w:numPr>
        <w:ind w:left="567" w:hanging="567"/>
        <w:jc w:val="both"/>
        <w:rPr>
          <w:rFonts w:ascii="Garamond" w:hAnsi="Garamond"/>
          <w:sz w:val="22"/>
          <w:szCs w:val="22"/>
        </w:rPr>
      </w:pPr>
      <w:r>
        <w:rPr>
          <w:rFonts w:ascii="Garamond" w:hAnsi="Garamond"/>
          <w:sz w:val="22"/>
          <w:szCs w:val="22"/>
        </w:rPr>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díla. </w:t>
      </w:r>
    </w:p>
    <w:p w14:paraId="30D0C6D9" w14:textId="77777777" w:rsidR="00A766BB" w:rsidRDefault="00A766BB" w:rsidP="00A766BB">
      <w:pPr>
        <w:jc w:val="both"/>
        <w:rPr>
          <w:rFonts w:ascii="Garamond" w:hAnsi="Garamond"/>
          <w:sz w:val="22"/>
          <w:szCs w:val="22"/>
        </w:rPr>
      </w:pPr>
    </w:p>
    <w:p w14:paraId="546948D9" w14:textId="77777777" w:rsidR="00A766BB" w:rsidRDefault="00A766BB" w:rsidP="00A766BB">
      <w:pPr>
        <w:pStyle w:val="Nadpis6"/>
        <w:rPr>
          <w:rFonts w:ascii="Garamond" w:hAnsi="Garamond"/>
          <w:sz w:val="24"/>
          <w:szCs w:val="24"/>
        </w:rPr>
      </w:pPr>
      <w:r>
        <w:rPr>
          <w:rFonts w:ascii="Garamond" w:hAnsi="Garamond"/>
          <w:sz w:val="24"/>
          <w:szCs w:val="24"/>
        </w:rPr>
        <w:t>IV. DOBA PLNĚNÍ</w:t>
      </w:r>
    </w:p>
    <w:p w14:paraId="661C9AC0" w14:textId="77777777" w:rsidR="00A766BB" w:rsidRDefault="00A766BB" w:rsidP="00A766BB">
      <w:pPr>
        <w:keepNext/>
        <w:jc w:val="both"/>
        <w:rPr>
          <w:rFonts w:ascii="Garamond" w:hAnsi="Garamond"/>
          <w:sz w:val="22"/>
          <w:szCs w:val="22"/>
        </w:rPr>
      </w:pPr>
    </w:p>
    <w:p w14:paraId="7269A37E" w14:textId="77777777" w:rsidR="00A766BB" w:rsidRDefault="00A766BB" w:rsidP="00A766BB">
      <w:pPr>
        <w:numPr>
          <w:ilvl w:val="1"/>
          <w:numId w:val="35"/>
        </w:numPr>
        <w:spacing w:after="60"/>
        <w:ind w:left="567" w:hanging="567"/>
        <w:jc w:val="both"/>
        <w:rPr>
          <w:rFonts w:ascii="Garamond" w:hAnsi="Garamond"/>
          <w:sz w:val="22"/>
          <w:szCs w:val="22"/>
        </w:rPr>
      </w:pPr>
      <w:r>
        <w:rPr>
          <w:rFonts w:ascii="Garamond" w:hAnsi="Garamond"/>
          <w:color w:val="000000"/>
          <w:sz w:val="22"/>
          <w:szCs w:val="22"/>
        </w:rPr>
        <w:t>Zhotovitel je povinen provést dílo v rozsahu plnění stanových touto smlouvou a dle požadavku objednatele</w:t>
      </w:r>
      <w:r>
        <w:rPr>
          <w:rFonts w:ascii="Garamond" w:hAnsi="Garamond"/>
          <w:sz w:val="22"/>
          <w:szCs w:val="22"/>
        </w:rPr>
        <w:t>, a to v následujících termínech:</w:t>
      </w:r>
    </w:p>
    <w:p w14:paraId="59B2209E" w14:textId="77777777" w:rsidR="00A766BB" w:rsidRDefault="00A766BB" w:rsidP="00A766BB">
      <w:pPr>
        <w:spacing w:after="60"/>
        <w:ind w:left="567"/>
        <w:jc w:val="both"/>
        <w:rPr>
          <w:rFonts w:ascii="Garamond" w:hAnsi="Garamond"/>
          <w:sz w:val="22"/>
          <w:szCs w:val="22"/>
        </w:rPr>
      </w:pPr>
      <w:r>
        <w:rPr>
          <w:rFonts w:ascii="Garamond" w:hAnsi="Garamond"/>
          <w:sz w:val="22"/>
          <w:szCs w:val="22"/>
        </w:rPr>
        <w:t>Vymezení lhůt:</w:t>
      </w:r>
    </w:p>
    <w:p w14:paraId="219A3361" w14:textId="428CE722" w:rsidR="00A766BB" w:rsidRDefault="00A766BB" w:rsidP="00A766BB">
      <w:pPr>
        <w:pStyle w:val="Zkladntext2"/>
        <w:numPr>
          <w:ilvl w:val="0"/>
          <w:numId w:val="36"/>
        </w:numPr>
        <w:ind w:left="1065"/>
        <w:rPr>
          <w:rFonts w:ascii="Garamond" w:hAnsi="Garamond"/>
          <w:szCs w:val="22"/>
        </w:rPr>
      </w:pPr>
      <w:r>
        <w:rPr>
          <w:rFonts w:ascii="Garamond" w:hAnsi="Garamond"/>
          <w:szCs w:val="22"/>
        </w:rPr>
        <w:t xml:space="preserve">doba předání a převzetí staveniště zhotovitelem: předpoklad </w:t>
      </w:r>
      <w:r w:rsidR="00D448A6">
        <w:rPr>
          <w:rFonts w:ascii="Garamond" w:hAnsi="Garamond"/>
          <w:szCs w:val="22"/>
        </w:rPr>
        <w:t xml:space="preserve">do 30. 09. </w:t>
      </w:r>
      <w:r>
        <w:rPr>
          <w:rFonts w:ascii="Garamond" w:hAnsi="Garamond"/>
          <w:szCs w:val="22"/>
        </w:rPr>
        <w:t xml:space="preserve">2024 </w:t>
      </w:r>
    </w:p>
    <w:p w14:paraId="33B1CBE2" w14:textId="2A8678B2" w:rsidR="00A766BB" w:rsidRDefault="00A766BB" w:rsidP="00A766BB">
      <w:pPr>
        <w:pStyle w:val="Zkladntext2"/>
        <w:numPr>
          <w:ilvl w:val="0"/>
          <w:numId w:val="36"/>
        </w:numPr>
        <w:ind w:left="1065"/>
        <w:rPr>
          <w:rFonts w:ascii="Garamond" w:hAnsi="Garamond"/>
          <w:szCs w:val="22"/>
        </w:rPr>
      </w:pPr>
      <w:r>
        <w:rPr>
          <w:rFonts w:ascii="Garamond" w:hAnsi="Garamond"/>
          <w:szCs w:val="22"/>
        </w:rPr>
        <w:t>doba zahájení stavebních prací: do10 kalendářních dnů od předání a převzetí staveniště</w:t>
      </w:r>
    </w:p>
    <w:p w14:paraId="46E7670E" w14:textId="17473056" w:rsidR="00A766BB" w:rsidRDefault="00A766BB" w:rsidP="00A766BB">
      <w:pPr>
        <w:pStyle w:val="Zkladntext2"/>
        <w:numPr>
          <w:ilvl w:val="0"/>
          <w:numId w:val="36"/>
        </w:numPr>
        <w:ind w:left="1065"/>
        <w:rPr>
          <w:rFonts w:ascii="Garamond" w:hAnsi="Garamond"/>
          <w:szCs w:val="22"/>
        </w:rPr>
      </w:pPr>
      <w:r>
        <w:rPr>
          <w:rFonts w:ascii="Garamond" w:hAnsi="Garamond"/>
          <w:szCs w:val="22"/>
        </w:rPr>
        <w:t xml:space="preserve">lhůta pro dokončení stavebních prací na díle: </w:t>
      </w:r>
      <w:r w:rsidR="00D448A6" w:rsidRPr="00D448A6">
        <w:rPr>
          <w:rFonts w:ascii="Garamond" w:hAnsi="Garamond"/>
          <w:b/>
          <w:bCs/>
          <w:szCs w:val="22"/>
        </w:rPr>
        <w:t>31. 10. 2024</w:t>
      </w:r>
    </w:p>
    <w:p w14:paraId="366968A4" w14:textId="00D1E256" w:rsidR="00A766BB" w:rsidRDefault="00A766BB" w:rsidP="00A766BB">
      <w:pPr>
        <w:pStyle w:val="Zkladntext2"/>
        <w:numPr>
          <w:ilvl w:val="0"/>
          <w:numId w:val="36"/>
        </w:numPr>
        <w:spacing w:after="60"/>
        <w:ind w:left="1060" w:hanging="357"/>
        <w:rPr>
          <w:rFonts w:ascii="Garamond" w:hAnsi="Garamond"/>
          <w:szCs w:val="22"/>
        </w:rPr>
      </w:pPr>
      <w:r>
        <w:rPr>
          <w:rFonts w:ascii="Garamond" w:hAnsi="Garamond"/>
          <w:szCs w:val="22"/>
        </w:rPr>
        <w:t xml:space="preserve">lhůta pro předání a převzetí díla: </w:t>
      </w:r>
      <w:r w:rsidR="00D448A6">
        <w:rPr>
          <w:rFonts w:ascii="Garamond" w:hAnsi="Garamond"/>
          <w:szCs w:val="22"/>
        </w:rPr>
        <w:t>07</w:t>
      </w:r>
      <w:r>
        <w:rPr>
          <w:rFonts w:ascii="Garamond" w:hAnsi="Garamond"/>
          <w:szCs w:val="22"/>
        </w:rPr>
        <w:t>.</w:t>
      </w:r>
      <w:r w:rsidR="00D448A6">
        <w:rPr>
          <w:rFonts w:ascii="Garamond" w:hAnsi="Garamond"/>
          <w:szCs w:val="22"/>
        </w:rPr>
        <w:t xml:space="preserve"> </w:t>
      </w:r>
      <w:r>
        <w:rPr>
          <w:rFonts w:ascii="Garamond" w:hAnsi="Garamond"/>
          <w:szCs w:val="22"/>
        </w:rPr>
        <w:t>1</w:t>
      </w:r>
      <w:r w:rsidR="00D448A6">
        <w:rPr>
          <w:rFonts w:ascii="Garamond" w:hAnsi="Garamond"/>
          <w:szCs w:val="22"/>
        </w:rPr>
        <w:t>1</w:t>
      </w:r>
      <w:r>
        <w:rPr>
          <w:rFonts w:ascii="Garamond" w:hAnsi="Garamond"/>
          <w:szCs w:val="22"/>
        </w:rPr>
        <w:t>.</w:t>
      </w:r>
      <w:r w:rsidR="00D448A6">
        <w:rPr>
          <w:rFonts w:ascii="Garamond" w:hAnsi="Garamond"/>
          <w:szCs w:val="22"/>
        </w:rPr>
        <w:t xml:space="preserve"> </w:t>
      </w:r>
      <w:r>
        <w:rPr>
          <w:rFonts w:ascii="Garamond" w:hAnsi="Garamond"/>
          <w:szCs w:val="22"/>
        </w:rPr>
        <w:t xml:space="preserve">2024 </w:t>
      </w:r>
    </w:p>
    <w:p w14:paraId="04E02C48" w14:textId="77777777" w:rsidR="00A766BB" w:rsidRDefault="00A766BB" w:rsidP="00A766BB">
      <w:pPr>
        <w:pStyle w:val="Zkladntextodsazen3"/>
        <w:numPr>
          <w:ilvl w:val="1"/>
          <w:numId w:val="35"/>
        </w:numPr>
        <w:spacing w:after="60"/>
        <w:ind w:left="567" w:hanging="567"/>
        <w:rPr>
          <w:rFonts w:ascii="Garamond" w:hAnsi="Garamond"/>
          <w:b/>
          <w:szCs w:val="22"/>
        </w:rPr>
      </w:pPr>
      <w:r>
        <w:rPr>
          <w:rFonts w:ascii="Garamond" w:hAnsi="Garamond"/>
          <w:i/>
          <w:szCs w:val="22"/>
        </w:rPr>
        <w:t>Předáním a převzetím staveniště se rozumí</w:t>
      </w:r>
      <w:r>
        <w:rPr>
          <w:rFonts w:ascii="Garamond" w:hAnsi="Garamond"/>
          <w:szCs w:val="22"/>
        </w:rPr>
        <w:t xml:space="preserve">: oboustranný podpis protokolu o předání a převzetí staveniště k započetí provádění díla. </w:t>
      </w:r>
    </w:p>
    <w:p w14:paraId="270F6B53" w14:textId="77777777" w:rsidR="00A766BB" w:rsidRDefault="00A766BB" w:rsidP="00A766BB">
      <w:pPr>
        <w:pStyle w:val="Zkladntextodsazen3"/>
        <w:spacing w:after="60"/>
        <w:ind w:firstLine="0"/>
        <w:rPr>
          <w:rFonts w:ascii="Garamond" w:hAnsi="Garamond"/>
          <w:szCs w:val="22"/>
        </w:rPr>
      </w:pPr>
      <w:r>
        <w:rPr>
          <w:rFonts w:ascii="Garamond" w:hAnsi="Garamond"/>
          <w:i/>
          <w:szCs w:val="22"/>
        </w:rPr>
        <w:t>Zahájením stavebních prací se rozumí</w:t>
      </w:r>
      <w:r>
        <w:rPr>
          <w:rFonts w:ascii="Garamond" w:hAnsi="Garamond"/>
          <w:szCs w:val="22"/>
        </w:rPr>
        <w:t xml:space="preserve">: započetí vlastního provádění díla a plnění povinností zhotovitelem na základě této smlouvy. </w:t>
      </w:r>
    </w:p>
    <w:p w14:paraId="1595063A" w14:textId="77777777" w:rsidR="00A766BB" w:rsidRDefault="00A766BB" w:rsidP="00A766BB">
      <w:pPr>
        <w:pStyle w:val="Zkladntextodsazen3"/>
        <w:spacing w:after="60"/>
        <w:ind w:firstLine="0"/>
        <w:rPr>
          <w:rFonts w:ascii="Garamond" w:hAnsi="Garamond"/>
          <w:szCs w:val="22"/>
        </w:rPr>
      </w:pPr>
      <w:r>
        <w:rPr>
          <w:rFonts w:ascii="Garamond" w:hAnsi="Garamond"/>
          <w:i/>
          <w:szCs w:val="22"/>
        </w:rPr>
        <w:t>Dokončením stavebních prací se rozumí</w:t>
      </w:r>
      <w:r>
        <w:rPr>
          <w:rFonts w:ascii="Garamond" w:hAnsi="Garamond"/>
          <w:szCs w:val="22"/>
        </w:rPr>
        <w:t xml:space="preserve">: úplné a funkční provedení všech stavebních prací a činností ze strany zhotovitele, zejména za podmínky čl. VIII. </w:t>
      </w:r>
      <w:proofErr w:type="spellStart"/>
      <w:r>
        <w:rPr>
          <w:rFonts w:ascii="Garamond" w:hAnsi="Garamond"/>
          <w:szCs w:val="22"/>
        </w:rPr>
        <w:t>ust</w:t>
      </w:r>
      <w:proofErr w:type="spellEnd"/>
      <w:r>
        <w:rPr>
          <w:rFonts w:ascii="Garamond" w:hAnsi="Garamond"/>
          <w:szCs w:val="22"/>
        </w:rPr>
        <w:t xml:space="preserve">. 8.4. této smlouvy a dalších podmínek uvedených v této smlouvě (včetně odstranění zařízení staveniště a vyklizení staveniště, pokud nebude písemně dohodnuto jinak). </w:t>
      </w:r>
    </w:p>
    <w:p w14:paraId="111CA5F5"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dokončení stavebních prací zhotovitel písemně vyrozumí objednatele. </w:t>
      </w:r>
    </w:p>
    <w:p w14:paraId="1317550A" w14:textId="77777777" w:rsidR="00A766BB" w:rsidRDefault="00A766BB" w:rsidP="00A766BB">
      <w:pPr>
        <w:pStyle w:val="Zkladntextodsazen3"/>
        <w:spacing w:after="60"/>
        <w:ind w:firstLine="0"/>
        <w:rPr>
          <w:rFonts w:ascii="Garamond" w:hAnsi="Garamond"/>
          <w:b/>
          <w:szCs w:val="22"/>
        </w:rPr>
      </w:pPr>
      <w:r>
        <w:rPr>
          <w:rFonts w:ascii="Garamond" w:hAnsi="Garamond"/>
          <w:i/>
          <w:szCs w:val="22"/>
        </w:rPr>
        <w:t>Předáním a převzetím stavby (díla) se rozumí</w:t>
      </w:r>
      <w:r>
        <w:rPr>
          <w:rFonts w:ascii="Garamond" w:hAnsi="Garamond"/>
          <w:szCs w:val="22"/>
        </w:rPr>
        <w:t>: protokolární předání díla po dokončení stavebních prací za podmínek</w:t>
      </w:r>
      <w:r>
        <w:rPr>
          <w:rFonts w:ascii="Garamond" w:hAnsi="Garamond"/>
          <w:i/>
          <w:szCs w:val="22"/>
        </w:rPr>
        <w:t xml:space="preserve"> </w:t>
      </w:r>
      <w:r>
        <w:rPr>
          <w:rFonts w:ascii="Garamond" w:hAnsi="Garamond"/>
          <w:szCs w:val="22"/>
        </w:rPr>
        <w:t>dle čl. VIII. této smlouvy.</w:t>
      </w:r>
    </w:p>
    <w:p w14:paraId="01261A7B" w14:textId="77777777" w:rsidR="00A766BB" w:rsidRDefault="00A766BB" w:rsidP="00A766BB">
      <w:pPr>
        <w:pStyle w:val="Zkladntextodsazen3"/>
        <w:numPr>
          <w:ilvl w:val="1"/>
          <w:numId w:val="35"/>
        </w:numPr>
        <w:spacing w:after="60"/>
        <w:ind w:left="567" w:hanging="567"/>
        <w:rPr>
          <w:rFonts w:ascii="Garamond" w:hAnsi="Garamond"/>
          <w:b/>
          <w:szCs w:val="22"/>
        </w:rPr>
      </w:pPr>
      <w:r>
        <w:rPr>
          <w:rFonts w:ascii="Garamond" w:hAnsi="Garamond"/>
          <w:szCs w:val="22"/>
        </w:rPr>
        <w:t xml:space="preserve">Objednatel protokolárně předá zhotoviteli staveniště, včetně místa pro provádění díla a včetně jednoho (1) vyhotovení projektové dokumentace pro provádění stavby (díla), v předpokládaném termínu dle čl. IV. </w:t>
      </w:r>
      <w:proofErr w:type="spellStart"/>
      <w:r>
        <w:rPr>
          <w:rFonts w:ascii="Garamond" w:hAnsi="Garamond"/>
          <w:szCs w:val="22"/>
        </w:rPr>
        <w:t>ust</w:t>
      </w:r>
      <w:proofErr w:type="spellEnd"/>
      <w:r>
        <w:rPr>
          <w:rFonts w:ascii="Garamond" w:hAnsi="Garamond"/>
          <w:szCs w:val="22"/>
        </w:rPr>
        <w:t xml:space="preserve">. 4. 1. písm. a) a dle čl. XIII. této smlouvy. </w:t>
      </w:r>
    </w:p>
    <w:p w14:paraId="2DD29CDA" w14:textId="77777777" w:rsidR="00A766BB" w:rsidRDefault="00A766BB" w:rsidP="00A766BB">
      <w:pPr>
        <w:pStyle w:val="Zkladntextodsazen3"/>
        <w:spacing w:after="60"/>
        <w:ind w:firstLine="0"/>
        <w:rPr>
          <w:rFonts w:ascii="Garamond" w:hAnsi="Garamond"/>
          <w:szCs w:val="22"/>
        </w:rPr>
      </w:pPr>
      <w:r>
        <w:rPr>
          <w:rFonts w:ascii="Garamond" w:hAnsi="Garamond"/>
          <w:szCs w:val="22"/>
        </w:rPr>
        <w:lastRenderedPageBreak/>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a nebezpečí, které jsou zahrnuty do ceny za provedení díla. </w:t>
      </w:r>
    </w:p>
    <w:p w14:paraId="03D82B92"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předání staveniště objednatelem zhotoviteli bude sepsán písemný protokol, který bude vyhotoven ve dvou (2) stejnopisech, z nichž každá smluvní strana obdrží po jednom (1) stejnopise, a bude podepsán oběma smluvními stranami. </w:t>
      </w:r>
    </w:p>
    <w:p w14:paraId="170C2CE3"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Zhotovitel je povinen převzít staveniště do pěti (5) pracovních dnů od vyzvání objednatelem.</w:t>
      </w:r>
    </w:p>
    <w:p w14:paraId="4922BC12"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Smluvní strany se dohodly na tom, že případné dodatečné stavební práce realizovány nad rámec této smlouvy, jejichž finanční objem (v cenách bez DPH) nepřekročí 10 % (slovy: deset procent) ze sjednané ceny díla, nebudou mít vliv na termín dokončení díla a dílo bude dokončeno ve sjednaném termínu dle této smlouvy, pokud se smluvní strany výslovně písemně nedohodnou jinak. </w:t>
      </w:r>
    </w:p>
    <w:p w14:paraId="5495D831"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Před dobou sjednanou pro předání a převzetí díla dle čl. IV. </w:t>
      </w:r>
      <w:proofErr w:type="spellStart"/>
      <w:r>
        <w:rPr>
          <w:rFonts w:ascii="Garamond" w:hAnsi="Garamond"/>
          <w:szCs w:val="22"/>
        </w:rPr>
        <w:t>ust</w:t>
      </w:r>
      <w:proofErr w:type="spellEnd"/>
      <w:r>
        <w:rPr>
          <w:rFonts w:ascii="Garamond" w:hAnsi="Garamond"/>
          <w:szCs w:val="22"/>
        </w:rPr>
        <w:t>. 4.1. písm. d) této smlouvy není objednatel povinen od zhotovitele dílo či kteroukoli jeho část převzít.</w:t>
      </w:r>
    </w:p>
    <w:p w14:paraId="1393A346"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Zdrží-li se provádění díla v důsledku důvodů výlučně na straně objednatele, zhotovitel má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w:t>
      </w:r>
      <w:proofErr w:type="spellStart"/>
      <w:r>
        <w:rPr>
          <w:rFonts w:ascii="Garamond" w:hAnsi="Garamond"/>
          <w:szCs w:val="22"/>
        </w:rPr>
        <w:t>ust</w:t>
      </w:r>
      <w:proofErr w:type="spellEnd"/>
      <w:r>
        <w:rPr>
          <w:rFonts w:ascii="Garamond" w:hAnsi="Garamond"/>
          <w:szCs w:val="22"/>
        </w:rPr>
        <w:t xml:space="preserve">. 4.1. písm. c) této smlouvy, tj. časová délka vymezená pro provádění stavebních prací, zůstává beze změny.  </w:t>
      </w:r>
    </w:p>
    <w:p w14:paraId="21EB753F" w14:textId="77777777" w:rsidR="00A766BB" w:rsidRDefault="00A766BB" w:rsidP="00A766BB">
      <w:pPr>
        <w:pStyle w:val="Zkladntextodsazen3"/>
        <w:spacing w:after="60"/>
        <w:rPr>
          <w:rFonts w:ascii="Garamond" w:hAnsi="Garamond"/>
          <w:szCs w:val="22"/>
        </w:rPr>
      </w:pPr>
    </w:p>
    <w:p w14:paraId="60FDA9EE" w14:textId="77777777" w:rsidR="00A766BB" w:rsidRDefault="00A766BB" w:rsidP="00A766BB">
      <w:pPr>
        <w:pStyle w:val="Zkladntext"/>
        <w:rPr>
          <w:rFonts w:ascii="Garamond" w:hAnsi="Garamond"/>
          <w:sz w:val="24"/>
          <w:szCs w:val="24"/>
        </w:rPr>
      </w:pPr>
      <w:r>
        <w:rPr>
          <w:rFonts w:ascii="Garamond" w:hAnsi="Garamond"/>
          <w:b/>
          <w:sz w:val="24"/>
          <w:szCs w:val="24"/>
        </w:rPr>
        <w:t>V. CENA A PLATEBNÍ PODMÍNKY</w:t>
      </w:r>
    </w:p>
    <w:p w14:paraId="7E6D0A91" w14:textId="77777777" w:rsidR="00A766BB" w:rsidRDefault="00A766BB" w:rsidP="00A766BB">
      <w:pPr>
        <w:ind w:left="709" w:hanging="147"/>
        <w:jc w:val="both"/>
        <w:rPr>
          <w:rFonts w:ascii="Garamond" w:hAnsi="Garamond"/>
          <w:sz w:val="22"/>
          <w:szCs w:val="22"/>
        </w:rPr>
      </w:pPr>
    </w:p>
    <w:p w14:paraId="383B473A" w14:textId="77777777" w:rsidR="00A766BB" w:rsidRDefault="00A766BB" w:rsidP="00A766BB">
      <w:pPr>
        <w:pStyle w:val="Zkladntext2"/>
        <w:numPr>
          <w:ilvl w:val="1"/>
          <w:numId w:val="37"/>
        </w:numPr>
        <w:ind w:left="567" w:hanging="567"/>
        <w:rPr>
          <w:rFonts w:ascii="Garamond" w:hAnsi="Garamond"/>
          <w:szCs w:val="22"/>
        </w:rPr>
      </w:pPr>
      <w:r>
        <w:rPr>
          <w:rFonts w:ascii="Garamond" w:hAnsi="Garamond"/>
          <w:szCs w:val="22"/>
        </w:rPr>
        <w:t>Smluvní strany se dohodly, že cena díla dle této smlouvy činí:</w:t>
      </w:r>
    </w:p>
    <w:p w14:paraId="55283AEF" w14:textId="77777777" w:rsidR="00A766BB" w:rsidRDefault="00A766BB" w:rsidP="00A766BB">
      <w:pPr>
        <w:pStyle w:val="BodyText21"/>
        <w:widowControl/>
        <w:rPr>
          <w:rFonts w:ascii="Garamond" w:hAnsi="Garamond"/>
          <w:szCs w:val="22"/>
        </w:rPr>
      </w:pPr>
      <w:r>
        <w:rPr>
          <w:rFonts w:ascii="Garamond" w:hAnsi="Garamond"/>
          <w:szCs w:val="22"/>
        </w:rPr>
        <w:t xml:space="preserve">            </w:t>
      </w:r>
    </w:p>
    <w:p w14:paraId="0369CBE1" w14:textId="77777777" w:rsidR="00A766BB" w:rsidRDefault="00A766BB" w:rsidP="00A766BB">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 xml:space="preserve">cena celkem bez DPH </w:t>
      </w:r>
      <w:r>
        <w:rPr>
          <w:rFonts w:ascii="Garamond" w:hAnsi="Garamond"/>
          <w:szCs w:val="22"/>
        </w:rPr>
        <w:t>[</w:t>
      </w:r>
      <w:r>
        <w:rPr>
          <w:rFonts w:ascii="Garamond" w:hAnsi="Garamond"/>
          <w:szCs w:val="22"/>
          <w:highlight w:val="yellow"/>
        </w:rPr>
        <w:t>●</w:t>
      </w:r>
      <w:proofErr w:type="gramStart"/>
      <w:r>
        <w:rPr>
          <w:rFonts w:ascii="Garamond" w:hAnsi="Garamond"/>
          <w:szCs w:val="22"/>
        </w:rPr>
        <w:t>]</w:t>
      </w:r>
      <w:r>
        <w:rPr>
          <w:rFonts w:ascii="Garamond" w:hAnsi="Garamond"/>
          <w:b/>
          <w:szCs w:val="22"/>
        </w:rPr>
        <w:t xml:space="preserve"> ,</w:t>
      </w:r>
      <w:proofErr w:type="gramEnd"/>
      <w:r>
        <w:rPr>
          <w:rFonts w:ascii="Garamond" w:hAnsi="Garamond"/>
          <w:b/>
          <w:szCs w:val="22"/>
        </w:rPr>
        <w:t>-Kč</w:t>
      </w:r>
    </w:p>
    <w:p w14:paraId="0CBF1D2E" w14:textId="77777777" w:rsidR="00A766BB" w:rsidRDefault="00A766BB" w:rsidP="00A766BB">
      <w:pPr>
        <w:pStyle w:val="BodyText21"/>
        <w:widowControl/>
        <w:numPr>
          <w:ilvl w:val="12"/>
          <w:numId w:val="0"/>
        </w:numPr>
        <w:pBdr>
          <w:bottom w:val="single" w:sz="4" w:space="1" w:color="auto"/>
        </w:pBdr>
        <w:tabs>
          <w:tab w:val="right" w:pos="9900"/>
        </w:tabs>
        <w:ind w:left="720" w:hanging="12"/>
        <w:rPr>
          <w:rFonts w:ascii="Garamond" w:hAnsi="Garamond"/>
          <w:b/>
          <w:szCs w:val="22"/>
        </w:rPr>
      </w:pPr>
      <w:r>
        <w:rPr>
          <w:rFonts w:ascii="Garamond" w:hAnsi="Garamond"/>
          <w:b/>
          <w:szCs w:val="22"/>
        </w:rPr>
        <w:t xml:space="preserve">21 % DPH </w:t>
      </w:r>
      <w:r>
        <w:rPr>
          <w:rFonts w:ascii="Garamond" w:hAnsi="Garamond"/>
          <w:szCs w:val="22"/>
        </w:rPr>
        <w:t>[</w:t>
      </w:r>
      <w:r>
        <w:rPr>
          <w:rFonts w:ascii="Garamond" w:hAnsi="Garamond"/>
          <w:szCs w:val="22"/>
          <w:highlight w:val="yellow"/>
        </w:rPr>
        <w:t>●</w:t>
      </w:r>
      <w:proofErr w:type="gramStart"/>
      <w:r>
        <w:rPr>
          <w:rFonts w:ascii="Garamond" w:hAnsi="Garamond"/>
          <w:szCs w:val="22"/>
        </w:rPr>
        <w:t>]</w:t>
      </w:r>
      <w:r>
        <w:rPr>
          <w:rFonts w:ascii="Garamond" w:hAnsi="Garamond"/>
          <w:b/>
          <w:szCs w:val="22"/>
        </w:rPr>
        <w:t xml:space="preserve"> ,</w:t>
      </w:r>
      <w:proofErr w:type="gramEnd"/>
      <w:r>
        <w:rPr>
          <w:rFonts w:ascii="Garamond" w:hAnsi="Garamond"/>
          <w:b/>
          <w:szCs w:val="22"/>
        </w:rPr>
        <w:t>-Kč</w:t>
      </w:r>
    </w:p>
    <w:p w14:paraId="1ACF2828" w14:textId="77777777" w:rsidR="00A766BB" w:rsidRDefault="00A766BB" w:rsidP="00A766BB">
      <w:pPr>
        <w:numPr>
          <w:ilvl w:val="12"/>
          <w:numId w:val="0"/>
        </w:numPr>
        <w:tabs>
          <w:tab w:val="right" w:pos="9900"/>
        </w:tabs>
        <w:ind w:left="720" w:hanging="12"/>
        <w:jc w:val="both"/>
        <w:rPr>
          <w:rFonts w:ascii="Garamond" w:hAnsi="Garamond"/>
          <w:b/>
          <w:sz w:val="22"/>
          <w:szCs w:val="22"/>
        </w:rPr>
      </w:pPr>
    </w:p>
    <w:p w14:paraId="18445416" w14:textId="77777777" w:rsidR="00A766BB" w:rsidRDefault="00A766BB" w:rsidP="00A766BB">
      <w:pPr>
        <w:numPr>
          <w:ilvl w:val="12"/>
          <w:numId w:val="0"/>
        </w:numPr>
        <w:tabs>
          <w:tab w:val="right" w:pos="9900"/>
        </w:tabs>
        <w:ind w:left="720" w:hanging="12"/>
        <w:jc w:val="both"/>
        <w:rPr>
          <w:rFonts w:ascii="Garamond" w:hAnsi="Garamond"/>
          <w:b/>
          <w:sz w:val="22"/>
          <w:szCs w:val="22"/>
        </w:rPr>
      </w:pPr>
      <w:r>
        <w:rPr>
          <w:rFonts w:ascii="Garamond" w:hAnsi="Garamond"/>
          <w:b/>
          <w:sz w:val="22"/>
          <w:szCs w:val="22"/>
        </w:rPr>
        <w:t xml:space="preserve">Cena vč. DPH </w:t>
      </w:r>
      <w:r>
        <w:rPr>
          <w:rFonts w:ascii="Garamond" w:hAnsi="Garamond"/>
          <w:sz w:val="22"/>
          <w:szCs w:val="22"/>
        </w:rPr>
        <w:t>[</w:t>
      </w:r>
      <w:r>
        <w:rPr>
          <w:rFonts w:ascii="Garamond" w:hAnsi="Garamond"/>
          <w:sz w:val="22"/>
          <w:szCs w:val="22"/>
          <w:highlight w:val="yellow"/>
        </w:rPr>
        <w:t>●</w:t>
      </w:r>
      <w:proofErr w:type="gramStart"/>
      <w:r>
        <w:rPr>
          <w:rFonts w:ascii="Garamond" w:hAnsi="Garamond"/>
          <w:sz w:val="22"/>
          <w:szCs w:val="22"/>
        </w:rPr>
        <w:t>]</w:t>
      </w:r>
      <w:r>
        <w:rPr>
          <w:rFonts w:ascii="Garamond" w:hAnsi="Garamond"/>
          <w:b/>
          <w:sz w:val="22"/>
          <w:szCs w:val="22"/>
        </w:rPr>
        <w:t xml:space="preserve"> ,</w:t>
      </w:r>
      <w:proofErr w:type="gramEnd"/>
      <w:r>
        <w:rPr>
          <w:rFonts w:ascii="Garamond" w:hAnsi="Garamond"/>
          <w:b/>
          <w:sz w:val="22"/>
          <w:szCs w:val="22"/>
        </w:rPr>
        <w:t xml:space="preserve">-Kč </w:t>
      </w:r>
    </w:p>
    <w:p w14:paraId="105A8365" w14:textId="77777777" w:rsidR="00A766BB" w:rsidRDefault="00A766BB" w:rsidP="00A766BB">
      <w:pPr>
        <w:spacing w:before="100"/>
        <w:ind w:left="720" w:hanging="12"/>
        <w:jc w:val="both"/>
        <w:rPr>
          <w:rFonts w:ascii="Garamond" w:hAnsi="Garamond"/>
          <w:sz w:val="22"/>
          <w:szCs w:val="22"/>
        </w:rPr>
      </w:pPr>
      <w:r>
        <w:rPr>
          <w:rFonts w:ascii="Garamond" w:hAnsi="Garamond"/>
          <w:iCs/>
          <w:sz w:val="22"/>
          <w:szCs w:val="22"/>
        </w:rPr>
        <w:t xml:space="preserve">(dále jen </w:t>
      </w:r>
      <w:r>
        <w:rPr>
          <w:rFonts w:ascii="Garamond" w:hAnsi="Garamond"/>
          <w:i/>
          <w:iCs/>
          <w:sz w:val="22"/>
          <w:szCs w:val="22"/>
        </w:rPr>
        <w:t>cena díla</w:t>
      </w:r>
      <w:r>
        <w:rPr>
          <w:rFonts w:ascii="Garamond" w:hAnsi="Garamond"/>
          <w:iCs/>
          <w:sz w:val="22"/>
          <w:szCs w:val="22"/>
        </w:rPr>
        <w:t>).</w:t>
      </w:r>
    </w:p>
    <w:p w14:paraId="7B6F8464" w14:textId="77777777" w:rsidR="00A766BB" w:rsidRDefault="00A766BB" w:rsidP="00A766BB">
      <w:pPr>
        <w:spacing w:before="100"/>
        <w:ind w:left="720" w:hanging="153"/>
        <w:jc w:val="both"/>
        <w:rPr>
          <w:rFonts w:ascii="Garamond" w:hAnsi="Garamond"/>
          <w:sz w:val="22"/>
          <w:szCs w:val="22"/>
        </w:rPr>
      </w:pPr>
      <w:r>
        <w:rPr>
          <w:rFonts w:ascii="Garamond" w:hAnsi="Garamond"/>
          <w:sz w:val="22"/>
          <w:szCs w:val="22"/>
        </w:rPr>
        <w:t xml:space="preserve">Smluvní strany berou na vědomí, že cena díla (bez DPH) je cena nejvýše přípustná. </w:t>
      </w:r>
    </w:p>
    <w:p w14:paraId="0036F435" w14:textId="77777777" w:rsidR="00A766BB" w:rsidRDefault="00A766BB" w:rsidP="00A766BB">
      <w:pPr>
        <w:ind w:left="720" w:hanging="720"/>
        <w:jc w:val="both"/>
        <w:rPr>
          <w:rFonts w:ascii="Garamond" w:hAnsi="Garamond"/>
          <w:sz w:val="22"/>
          <w:szCs w:val="22"/>
        </w:rPr>
      </w:pPr>
    </w:p>
    <w:p w14:paraId="57433CBD" w14:textId="77777777" w:rsidR="00A766BB" w:rsidRDefault="00A766BB" w:rsidP="00A766BB">
      <w:pPr>
        <w:pStyle w:val="Zkladntextodsazen3"/>
        <w:numPr>
          <w:ilvl w:val="1"/>
          <w:numId w:val="37"/>
        </w:numPr>
        <w:tabs>
          <w:tab w:val="left" w:pos="567"/>
        </w:tabs>
        <w:spacing w:after="60"/>
        <w:ind w:left="567" w:hanging="567"/>
        <w:rPr>
          <w:rFonts w:ascii="Garamond" w:hAnsi="Garamond"/>
          <w:szCs w:val="22"/>
        </w:rPr>
      </w:pPr>
      <w:r>
        <w:rPr>
          <w:rFonts w:ascii="Garamond" w:hAnsi="Garamond"/>
          <w:szCs w:val="22"/>
        </w:rPr>
        <w:t>Zhotovitel bere na vědomí a souhlasí, že objednatel nebude před zahájením prací na provedení díla poskytovat žádné zálohy. Splatnost faktur je smluvními stranami dohodnuta na třicet (30) kalendářních dnů ode dne doručení příslušné faktury objednateli na doručovací adresu uvedenou v záhlaví této smlouvy k rukám osoby oprávněné jednat ve věcech technických v souladu s touto smlouvu. Smluvní strany se dále dohodly na tom, že:</w:t>
      </w:r>
    </w:p>
    <w:p w14:paraId="497E144C" w14:textId="77777777" w:rsidR="00A766BB" w:rsidRDefault="00A766BB" w:rsidP="00A766BB">
      <w:pPr>
        <w:pStyle w:val="Zkladntext2"/>
        <w:numPr>
          <w:ilvl w:val="0"/>
          <w:numId w:val="38"/>
        </w:numPr>
        <w:spacing w:after="60"/>
        <w:ind w:left="851" w:hanging="284"/>
        <w:rPr>
          <w:rFonts w:ascii="Garamond" w:hAnsi="Garamond"/>
          <w:szCs w:val="22"/>
        </w:rPr>
      </w:pPr>
      <w:r>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díla daňové předpisy týkající se daně z přidané hodnoty, zhotovitel je oprávněn v průběhu provádění díla účtovat objednateli dílčí fakturaci dle nových daňových předpisů,</w:t>
      </w:r>
    </w:p>
    <w:p w14:paraId="04DD9695" w14:textId="77777777" w:rsidR="00A766BB" w:rsidRDefault="00A766BB" w:rsidP="00A766BB">
      <w:pPr>
        <w:pStyle w:val="Zkladntext2"/>
        <w:numPr>
          <w:ilvl w:val="0"/>
          <w:numId w:val="38"/>
        </w:numPr>
        <w:spacing w:after="60"/>
        <w:ind w:left="851" w:hanging="284"/>
        <w:rPr>
          <w:rFonts w:ascii="Garamond" w:hAnsi="Garamond"/>
          <w:szCs w:val="22"/>
        </w:rPr>
      </w:pPr>
      <w:r>
        <w:rPr>
          <w:rFonts w:ascii="Garamond" w:hAnsi="Garamond"/>
          <w:szCs w:val="22"/>
        </w:rPr>
        <w:t>zhotovitel je oprávněn vystavit dílčí fakturu zpětně na základě dílčího předávacího protokolu, který bude obsahovat objednatelem odsouhlasený soupis již provedených prací a dodávek plnění na základě této smlouvy,</w:t>
      </w:r>
      <w:r>
        <w:rPr>
          <w:rFonts w:ascii="Garamond" w:hAnsi="Garamond"/>
          <w:b/>
          <w:szCs w:val="22"/>
        </w:rPr>
        <w:t xml:space="preserve"> </w:t>
      </w:r>
      <w:r>
        <w:rPr>
          <w:rFonts w:ascii="Garamond" w:hAnsi="Garamond"/>
          <w:szCs w:val="22"/>
        </w:rPr>
        <w:t>přičemž</w:t>
      </w:r>
      <w:r>
        <w:rPr>
          <w:rFonts w:ascii="Garamond" w:hAnsi="Garamond"/>
          <w:b/>
          <w:szCs w:val="22"/>
        </w:rPr>
        <w:t xml:space="preserve"> </w:t>
      </w:r>
      <w:r>
        <w:rPr>
          <w:rFonts w:ascii="Garamond" w:hAnsi="Garamond"/>
          <w:szCs w:val="22"/>
        </w:rPr>
        <w:t xml:space="preserve">u jednotlivých položek musí být uvedení a specifikace celkových výměr stanovených v nabídce a míry vyčerpanosti u každé položky; tato dílčí faktura bude vystavena na 100 % ceny včetně DPH za odsouhlasený objem provedených prací a dodávek plnění na základě a v souladu s touto smlouvou, </w:t>
      </w:r>
    </w:p>
    <w:p w14:paraId="43E685FB" w14:textId="77777777" w:rsidR="00A766BB" w:rsidRDefault="00A766BB" w:rsidP="00A766BB">
      <w:pPr>
        <w:pStyle w:val="Zkladntext2"/>
        <w:numPr>
          <w:ilvl w:val="0"/>
          <w:numId w:val="38"/>
        </w:numPr>
        <w:ind w:left="851" w:hanging="284"/>
        <w:rPr>
          <w:rFonts w:ascii="Garamond" w:hAnsi="Garamond"/>
          <w:szCs w:val="22"/>
        </w:rPr>
      </w:pPr>
      <w:r>
        <w:rPr>
          <w:rFonts w:ascii="Garamond" w:hAnsi="Garamond"/>
          <w:szCs w:val="22"/>
        </w:rPr>
        <w:t xml:space="preserve">v případě zjištěných vad a nedodělků je objednatel oprávněn zadržet kdykoliv až 10 % z celé ceny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7DAEBC55" w14:textId="77777777" w:rsidR="00A766BB" w:rsidRDefault="00A766BB" w:rsidP="00A766BB">
      <w:pPr>
        <w:pStyle w:val="Zkladntext2"/>
        <w:ind w:left="1065"/>
        <w:rPr>
          <w:rFonts w:ascii="Garamond" w:hAnsi="Garamond"/>
          <w:szCs w:val="22"/>
        </w:rPr>
      </w:pPr>
    </w:p>
    <w:p w14:paraId="337BF407" w14:textId="77777777" w:rsidR="00A766BB" w:rsidRDefault="00A766BB" w:rsidP="00A766BB">
      <w:pPr>
        <w:numPr>
          <w:ilvl w:val="1"/>
          <w:numId w:val="37"/>
        </w:numPr>
        <w:tabs>
          <w:tab w:val="left" w:pos="567"/>
        </w:tabs>
        <w:spacing w:after="60"/>
        <w:ind w:left="567" w:hanging="567"/>
        <w:jc w:val="both"/>
        <w:rPr>
          <w:rFonts w:ascii="Garamond" w:hAnsi="Garamond"/>
          <w:sz w:val="22"/>
          <w:szCs w:val="22"/>
        </w:rPr>
      </w:pPr>
      <w:r>
        <w:rPr>
          <w:rFonts w:ascii="Garamond" w:hAnsi="Garamond"/>
          <w:sz w:val="22"/>
          <w:szCs w:val="22"/>
        </w:rPr>
        <w:t xml:space="preserve">Cena díla zahrnuje veškeré náklady zhotovitele vzniklé v souvislosti s přípravou a plněním povinností zhotovitele na základě a v souladu s touto smlouvou,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w:t>
      </w:r>
      <w:r>
        <w:rPr>
          <w:rFonts w:ascii="Garamond" w:hAnsi="Garamond"/>
          <w:sz w:val="22"/>
          <w:szCs w:val="22"/>
        </w:rPr>
        <w:lastRenderedPageBreak/>
        <w:t xml:space="preserve">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díla nezbytné nebo mohou vzniknout. </w:t>
      </w:r>
    </w:p>
    <w:p w14:paraId="354D80CB"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uvedených čl. V. </w:t>
      </w:r>
      <w:proofErr w:type="spellStart"/>
      <w:r>
        <w:rPr>
          <w:rFonts w:ascii="Garamond" w:hAnsi="Garamond"/>
          <w:sz w:val="22"/>
          <w:szCs w:val="22"/>
        </w:rPr>
        <w:t>ust</w:t>
      </w:r>
      <w:proofErr w:type="spellEnd"/>
      <w:r>
        <w:rPr>
          <w:rFonts w:ascii="Garamond" w:hAnsi="Garamond"/>
          <w:sz w:val="22"/>
          <w:szCs w:val="22"/>
        </w:rPr>
        <w:t xml:space="preserve">. 5.10. této smlouvy. </w:t>
      </w:r>
    </w:p>
    <w:p w14:paraId="7952B3D3"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Riziko zvýšení nákladů na provedení díla, než které byly odborně předvídány zhotovitelem před uzavřením této smlouvy, nese zhotovitel. Cenovou nabídku (viz příloha této smlouvy) vypracoval zhotovitel. Pokud by zhotovitel cokoli opomenul nebo v cenové nabídce uvedl cenu nižší, vzniká zhotoviteli nárok pouze na cenu, kterou uvedl v cenové nabídce. Zhotovitel nese plné riziko správnosti a úplnosti cenové nabídky a plné riziko, že v těchto cenách (cenové nabídce) lze dílo provést a bude dílo provedeno.</w:t>
      </w:r>
    </w:p>
    <w:p w14:paraId="74C99BD0"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 xml:space="preserve">Cena díla může být měněna pouze na základě souhlasu obou smluvních stran porovnáním více a méně prací, a to formou písemného dodatku k této smlouvě, který musí být vždy před jejich realizací písemně odsouhlasen objednatelem (včetně ocenění) a kdy tento dodatek musí být podepsán oběma smluvními stranami. Pokud zhotovitel provede některé z těchto prací bez písemného dodatku smlouvy, má objednatel právo odmítnout jejich úhradu zčásti i zcela jako nevyžádané plnění ze strany zhotovitele, a v takovém případě platí, že případná cena za jejich provedení je součástí ceny díla.   </w:t>
      </w:r>
    </w:p>
    <w:p w14:paraId="756B65A2" w14:textId="77777777" w:rsidR="00A766BB" w:rsidRDefault="00A766BB" w:rsidP="00A766BB">
      <w:pPr>
        <w:pStyle w:val="BodyText21"/>
        <w:widowControl/>
        <w:numPr>
          <w:ilvl w:val="1"/>
          <w:numId w:val="37"/>
        </w:numPr>
        <w:snapToGrid w:val="0"/>
        <w:spacing w:after="60"/>
        <w:ind w:left="567" w:hanging="567"/>
        <w:rPr>
          <w:rFonts w:ascii="Garamond" w:hAnsi="Garamond"/>
          <w:szCs w:val="22"/>
        </w:rPr>
      </w:pPr>
      <w:r>
        <w:rPr>
          <w:rFonts w:ascii="Garamond" w:hAnsi="Garamond"/>
          <w:szCs w:val="22"/>
        </w:rPr>
        <w:t>Objednatel si vyhrazuje právo jednostranně zmenšit rozsah předmětu plnění díla. V tomto případě platí, že cena díla bude úměrně snížena s použitím cen z cenové nabídky. Nedojde-li mezi smluvními stranami k dohodě při odsouhlasení množství nebo druhu provedených prací a dodávek, zhotovitel je oprávněn fakturovat pouze práce, u kterých nedošlo k dohodě.</w:t>
      </w:r>
    </w:p>
    <w:p w14:paraId="3426E76C" w14:textId="77777777" w:rsidR="00A766BB" w:rsidRDefault="00A766BB" w:rsidP="00A766BB">
      <w:pPr>
        <w:pStyle w:val="BodyText21"/>
        <w:widowControl/>
        <w:numPr>
          <w:ilvl w:val="1"/>
          <w:numId w:val="37"/>
        </w:numPr>
        <w:snapToGrid w:val="0"/>
        <w:spacing w:after="60"/>
        <w:ind w:left="567" w:hanging="567"/>
        <w:rPr>
          <w:rFonts w:ascii="Garamond" w:hAnsi="Garamond"/>
          <w:szCs w:val="22"/>
        </w:rPr>
      </w:pPr>
      <w:r>
        <w:rPr>
          <w:rFonts w:ascii="Garamond" w:hAnsi="Garamond"/>
          <w:szCs w:val="22"/>
        </w:rPr>
        <w:t xml:space="preserve">Smluvní strany se dohodly na tom, že v případě pravomocného rozhodnutí soudu o úpadku zhotovitele dle zákona </w:t>
      </w:r>
      <w:bookmarkStart w:id="0" w:name="OLE_LINK1"/>
      <w:r>
        <w:rPr>
          <w:rFonts w:ascii="Garamond" w:hAnsi="Garamond"/>
          <w:szCs w:val="22"/>
        </w:rPr>
        <w:t xml:space="preserve">č. 182/2006 Sb., o úpadku a způsobech jeho řešení (insolvenční zákon), </w:t>
      </w:r>
      <w:bookmarkEnd w:id="0"/>
      <w:r>
        <w:rPr>
          <w:rFonts w:ascii="Garamond" w:hAnsi="Garamond"/>
          <w:szCs w:val="22"/>
        </w:rPr>
        <w:t>nebo zamítnutí insolvenčního návrhu pro nedostatek majetku zhotovitele jako dlužníka:</w:t>
      </w:r>
    </w:p>
    <w:p w14:paraId="5388DF8B" w14:textId="77777777" w:rsidR="00A766BB" w:rsidRDefault="00A766BB" w:rsidP="00A766BB">
      <w:pPr>
        <w:pStyle w:val="Zkladntext2"/>
        <w:numPr>
          <w:ilvl w:val="0"/>
          <w:numId w:val="39"/>
        </w:numPr>
        <w:spacing w:after="60"/>
        <w:ind w:left="884" w:hanging="357"/>
        <w:rPr>
          <w:rFonts w:ascii="Garamond" w:hAnsi="Garamond"/>
          <w:szCs w:val="22"/>
        </w:rPr>
      </w:pPr>
      <w:r>
        <w:rPr>
          <w:rFonts w:ascii="Garamond" w:hAnsi="Garamond"/>
          <w:szCs w:val="22"/>
        </w:rPr>
        <w:t xml:space="preserve">před řádným předáním díla zhotovitelem objednateli zhotovitel poskytuje objednateli slevu z díla ve výši rozdílu mezi cenou za provedení díla a částkou objednatelem uhrazené části ceny díla do okamžiku rozhodnutí soudu o úpadku zhotovitele nebo zamítnutí insolvenčního návrhu pro nedostatek majetku zhotovitele jako dlužníka,  </w:t>
      </w:r>
    </w:p>
    <w:p w14:paraId="44F4B202" w14:textId="77777777" w:rsidR="00A766BB" w:rsidRDefault="00A766BB" w:rsidP="00A766BB">
      <w:pPr>
        <w:pStyle w:val="Zkladntext2"/>
        <w:numPr>
          <w:ilvl w:val="0"/>
          <w:numId w:val="39"/>
        </w:numPr>
        <w:spacing w:after="60"/>
        <w:rPr>
          <w:rFonts w:ascii="Garamond" w:hAnsi="Garamond"/>
          <w:szCs w:val="22"/>
        </w:rPr>
      </w:pPr>
      <w:r>
        <w:rPr>
          <w:rFonts w:ascii="Garamond" w:hAnsi="Garamond"/>
          <w:szCs w:val="22"/>
        </w:rPr>
        <w:t xml:space="preserve">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7A5DE0BF"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Cena díla je považována za zaplacenou řádně a včas, pokud ke dni splatnosti ceny díla či její splátky budou peněžní prostředky odpovídající ceně díla či její splátce odepsány z účtu objednatele ve prospěch účtu zhotovitele uvedeného v záhlaví této smlouvy, resp. na účet zhotovitele uvedený v příslušné faktuře.</w:t>
      </w:r>
    </w:p>
    <w:p w14:paraId="7E840069"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přičemž: </w:t>
      </w:r>
    </w:p>
    <w:p w14:paraId="2910B442" w14:textId="77777777" w:rsidR="00A766BB" w:rsidRDefault="00A766BB" w:rsidP="00A766BB">
      <w:pPr>
        <w:pStyle w:val="Zkladntext2"/>
        <w:numPr>
          <w:ilvl w:val="0"/>
          <w:numId w:val="40"/>
        </w:numPr>
        <w:spacing w:after="60"/>
        <w:ind w:left="884" w:hanging="357"/>
        <w:rPr>
          <w:rFonts w:ascii="Garamond" w:hAnsi="Garamond"/>
          <w:szCs w:val="22"/>
        </w:rPr>
      </w:pPr>
      <w:r>
        <w:rPr>
          <w:rFonts w:ascii="Garamond" w:hAnsi="Garamond"/>
          <w:szCs w:val="22"/>
        </w:rPr>
        <w:t xml:space="preserve">zhotovitel se zavazuje každý daňový doklad označovat názvem projektu a registračním číslem projektu. V případě, že daňový doklad nebude obsahovat správné údaje či bude neúplný, objednatel je oprávněn daňový doklad vrátit ve lhůtě do data jeho splatnosti zhotoviteli, přičemž splatnost takto vadného daňového dokladu počíná znovu běžet ode dne doručení řádné a úplné faktury v souladu s touto smlouvou; </w:t>
      </w:r>
    </w:p>
    <w:p w14:paraId="00E0020D" w14:textId="77777777" w:rsidR="00A766BB" w:rsidRDefault="00A766BB" w:rsidP="00A766BB">
      <w:pPr>
        <w:pStyle w:val="Zkladntext2"/>
        <w:numPr>
          <w:ilvl w:val="0"/>
          <w:numId w:val="40"/>
        </w:numPr>
        <w:spacing w:after="60"/>
        <w:ind w:left="884" w:hanging="357"/>
        <w:rPr>
          <w:rFonts w:ascii="Garamond" w:hAnsi="Garamond"/>
          <w:szCs w:val="22"/>
        </w:rPr>
      </w:pPr>
      <w:r>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č. 235/2004 Sb.) se v průběhu platnosti smluvního ujednání stane tzv. nespolehlivým plátcem, zavazuje se objednatele o této skutečnosti písemně vyrozumět; </w:t>
      </w:r>
    </w:p>
    <w:p w14:paraId="2CBB576F" w14:textId="77777777" w:rsidR="00A766BB" w:rsidRDefault="00A766BB" w:rsidP="00A766BB">
      <w:pPr>
        <w:pStyle w:val="Zkladntext2"/>
        <w:numPr>
          <w:ilvl w:val="0"/>
          <w:numId w:val="40"/>
        </w:numPr>
        <w:rPr>
          <w:rFonts w:ascii="Garamond" w:hAnsi="Garamond"/>
          <w:szCs w:val="22"/>
        </w:rPr>
      </w:pPr>
      <w:r>
        <w:rPr>
          <w:rFonts w:ascii="Garamond" w:hAnsi="Garamond"/>
          <w:szCs w:val="22"/>
        </w:rPr>
        <w:t>smluvní strany si současně ujednávají, že stane-li se zhotovitel nespolehlivým plátcem, nebude platba objednatelem zhotoviteli zahrnovat DPH. Úhrada ceny bez daně bude v takovém případě považována za splnění finančních závazků objednatele vůči zhotoviteli. Zajištěnou daň objednatel zaplatí místně příslušnému správci daně.</w:t>
      </w:r>
    </w:p>
    <w:p w14:paraId="2A160555" w14:textId="77777777" w:rsidR="00A766BB" w:rsidRDefault="00A766BB" w:rsidP="00A766BB">
      <w:pPr>
        <w:pStyle w:val="Zkladntext2"/>
        <w:ind w:left="885"/>
        <w:rPr>
          <w:rFonts w:ascii="Garamond" w:hAnsi="Garamond"/>
          <w:szCs w:val="22"/>
        </w:rPr>
      </w:pPr>
    </w:p>
    <w:p w14:paraId="29D76236"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Zaplacení ceny díla, ať již jako celku či dílčích plnění, nemá vliv na uplatnění práva objednatele z vad díla.</w:t>
      </w:r>
    </w:p>
    <w:p w14:paraId="46DF8905"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Zhotovitel má právo zvýšit cenu díla, resp. její poměrnou část v následujících případech:</w:t>
      </w:r>
    </w:p>
    <w:p w14:paraId="08986D62"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t>pokud v průběhu provádění díla dojde ke změnám sazeb daně z přidané hodnoty,</w:t>
      </w:r>
    </w:p>
    <w:p w14:paraId="5AA8FB40"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lastRenderedPageBreak/>
        <w:t>pokud v průběhu provádění díla dojde ke změnám legislativních či technických předpisů a norem, které mají prokazatelný vliv na překročení ceny,</w:t>
      </w:r>
    </w:p>
    <w:p w14:paraId="1FBBBE5D"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t>dojde k významné změně termínu provádění díla ze strany objednatele delšího než osm (8) měsíců.</w:t>
      </w:r>
    </w:p>
    <w:p w14:paraId="0082AFC9" w14:textId="77777777" w:rsidR="00A766BB" w:rsidRDefault="00A766BB" w:rsidP="00A766BB">
      <w:pPr>
        <w:tabs>
          <w:tab w:val="num" w:pos="426"/>
        </w:tabs>
        <w:ind w:left="567"/>
        <w:jc w:val="both"/>
        <w:rPr>
          <w:rFonts w:ascii="Garamond" w:hAnsi="Garamond"/>
          <w:sz w:val="22"/>
          <w:szCs w:val="22"/>
        </w:rPr>
      </w:pPr>
      <w:r>
        <w:rPr>
          <w:rFonts w:ascii="Garamond" w:hAnsi="Garamond"/>
          <w:sz w:val="22"/>
          <w:szCs w:val="22"/>
        </w:rPr>
        <w:t>Kromě výše uvedených případů mohou smluvní strany zvýšení ceny díla provést jen ve formě písemného dodatku k této smlouvě, podepsaného oběma smluvními stranami.</w:t>
      </w:r>
    </w:p>
    <w:p w14:paraId="309E55C3" w14:textId="77777777" w:rsidR="00A766BB" w:rsidRDefault="00A766BB" w:rsidP="00A766BB">
      <w:pPr>
        <w:pStyle w:val="Zkladntextodsazen3"/>
        <w:ind w:left="0" w:firstLine="0"/>
        <w:jc w:val="center"/>
        <w:rPr>
          <w:rFonts w:ascii="Garamond" w:hAnsi="Garamond"/>
          <w:b/>
          <w:szCs w:val="22"/>
        </w:rPr>
      </w:pPr>
    </w:p>
    <w:p w14:paraId="454CE5F8" w14:textId="77777777" w:rsidR="00A766BB" w:rsidRDefault="00A766BB" w:rsidP="00A766BB">
      <w:pPr>
        <w:pStyle w:val="Zkladntextodsazen3"/>
        <w:ind w:left="0" w:firstLine="0"/>
        <w:jc w:val="center"/>
        <w:rPr>
          <w:rFonts w:ascii="Garamond" w:hAnsi="Garamond"/>
          <w:b/>
          <w:sz w:val="24"/>
          <w:szCs w:val="24"/>
        </w:rPr>
      </w:pPr>
      <w:r>
        <w:rPr>
          <w:rFonts w:ascii="Garamond" w:hAnsi="Garamond"/>
          <w:b/>
          <w:sz w:val="24"/>
          <w:szCs w:val="24"/>
        </w:rPr>
        <w:t>VI. SOUČINNOST SMLUVNÍCH STRAN</w:t>
      </w:r>
    </w:p>
    <w:p w14:paraId="321F2F0D" w14:textId="77777777" w:rsidR="00A766BB" w:rsidRDefault="00A766BB" w:rsidP="00A766BB">
      <w:pPr>
        <w:jc w:val="both"/>
        <w:rPr>
          <w:rFonts w:ascii="Garamond" w:hAnsi="Garamond"/>
          <w:sz w:val="22"/>
          <w:szCs w:val="22"/>
        </w:rPr>
      </w:pPr>
    </w:p>
    <w:p w14:paraId="715CE0AF" w14:textId="77777777" w:rsidR="00A766BB" w:rsidRDefault="00A766BB" w:rsidP="00A766BB">
      <w:pPr>
        <w:pStyle w:val="Zkladntextodsazen3"/>
        <w:numPr>
          <w:ilvl w:val="1"/>
          <w:numId w:val="42"/>
        </w:numPr>
        <w:spacing w:after="60"/>
        <w:ind w:left="567" w:hanging="567"/>
        <w:rPr>
          <w:rFonts w:ascii="Garamond" w:hAnsi="Garamond"/>
          <w:szCs w:val="22"/>
        </w:rPr>
      </w:pPr>
      <w:r>
        <w:rPr>
          <w:rFonts w:ascii="Garamond" w:hAnsi="Garamond"/>
          <w:szCs w:val="22"/>
        </w:rPr>
        <w:t xml:space="preserve">Smluvní strany se zavazují poskytnout si vzájemnou součinnost k naplnění této smlouvy bez ohledu na to, zda to je nebo není výslovně stanoveno ustanovením této smlouvy. V opačném případě příslušná smluvní strana odpovídá za případnou škodu, která prokazatelně vznikla druhé smluvní straně v důsledku neposkytnutí součinnosti. </w:t>
      </w:r>
    </w:p>
    <w:p w14:paraId="1324870C" w14:textId="77777777" w:rsidR="00A766BB" w:rsidRDefault="00A766BB" w:rsidP="00A766BB">
      <w:pPr>
        <w:pStyle w:val="Zkladntextodsazen3"/>
        <w:numPr>
          <w:ilvl w:val="1"/>
          <w:numId w:val="42"/>
        </w:numPr>
        <w:spacing w:after="60"/>
        <w:ind w:left="567" w:hanging="567"/>
        <w:rPr>
          <w:rFonts w:ascii="Garamond" w:hAnsi="Garamond"/>
          <w:szCs w:val="22"/>
        </w:rPr>
      </w:pPr>
      <w:r>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B5D995E" w14:textId="77777777" w:rsidR="00A766BB" w:rsidRDefault="00A766BB" w:rsidP="00A766BB">
      <w:pPr>
        <w:pStyle w:val="Zkladntextodsazen3"/>
        <w:numPr>
          <w:ilvl w:val="1"/>
          <w:numId w:val="43"/>
        </w:numPr>
        <w:ind w:left="567" w:hanging="567"/>
        <w:rPr>
          <w:rFonts w:ascii="Garamond" w:hAnsi="Garamond"/>
          <w:szCs w:val="22"/>
        </w:rPr>
      </w:pPr>
      <w:r>
        <w:rPr>
          <w:rFonts w:ascii="Garamond" w:hAnsi="Garamond"/>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0D1AC53" w14:textId="77777777" w:rsidR="00A766BB" w:rsidRDefault="00A766BB" w:rsidP="00A766BB">
      <w:pPr>
        <w:rPr>
          <w:rFonts w:ascii="Garamond" w:hAnsi="Garamond"/>
          <w:sz w:val="22"/>
          <w:szCs w:val="22"/>
        </w:rPr>
      </w:pPr>
    </w:p>
    <w:p w14:paraId="16CCCBB0" w14:textId="77777777" w:rsidR="00A766BB" w:rsidRDefault="00A766BB" w:rsidP="00A766BB">
      <w:pPr>
        <w:pStyle w:val="Nadpis6"/>
        <w:rPr>
          <w:rFonts w:ascii="Garamond" w:hAnsi="Garamond"/>
          <w:sz w:val="24"/>
          <w:szCs w:val="24"/>
        </w:rPr>
      </w:pPr>
      <w:r>
        <w:rPr>
          <w:rFonts w:ascii="Garamond" w:hAnsi="Garamond"/>
          <w:sz w:val="24"/>
          <w:szCs w:val="24"/>
        </w:rPr>
        <w:t>VII. PROHLÁŠENÍ, PRÁVA A POVINNOSTI SMLUVNÍCH STRAN</w:t>
      </w:r>
    </w:p>
    <w:p w14:paraId="49AEE91E" w14:textId="77777777" w:rsidR="00A766BB" w:rsidRDefault="00A766BB" w:rsidP="00A766BB">
      <w:pPr>
        <w:jc w:val="both"/>
        <w:rPr>
          <w:rFonts w:ascii="Garamond" w:hAnsi="Garamond"/>
          <w:sz w:val="22"/>
          <w:szCs w:val="22"/>
        </w:rPr>
      </w:pPr>
      <w:r>
        <w:rPr>
          <w:rFonts w:ascii="Garamond" w:hAnsi="Garamond"/>
          <w:sz w:val="22"/>
          <w:szCs w:val="22"/>
        </w:rPr>
        <w:t xml:space="preserve">    </w:t>
      </w:r>
    </w:p>
    <w:p w14:paraId="5631F6FE"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není oprávněn najímat jakékoli osoby jménem objednatele. Současně se smluvní strany dohodly, že každá osoba zaměstnaná nebo jinak využívaná zhotovitelem při provádění díla (např. poddodavatelsky) svoji činnost vykonává na náklad, nebezpečí a odpovědnost zhotovitele a pro účely této smlouvy je považována za zaměstnance zhotovitele. </w:t>
      </w:r>
    </w:p>
    <w:p w14:paraId="55DD58F8"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b/>
          <w:szCs w:val="22"/>
        </w:rPr>
        <w:t xml:space="preserve">    </w:t>
      </w:r>
      <w:r>
        <w:rPr>
          <w:rFonts w:ascii="Garamond" w:hAnsi="Garamond"/>
          <w:szCs w:val="22"/>
        </w:rPr>
        <w:t xml:space="preserve">Zhotovitel se zavazuje písemně oznamovat objednateli veškeré poddodavatele, které navrhuje k provedení díla a dalších plnění dle této smlouvy a kteří nebyli zhotovitelem uvedeni v nabídce. Tito poddodavatelé musí být schváleni odpovědnou osobou objednatele před jejich vstupem na staveniště a zahájením jejich prací. </w:t>
      </w:r>
    </w:p>
    <w:p w14:paraId="27AB151C"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V případě změny poddodavatele, prostřednictvím kterého zhotovitel prokazoval v zadávacím řízení kvalifikaci, zhotovitel se zavazuje předat objednateli písemnou žádost o schválení této změny.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955A60A"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povinen před zahájením provádění díla vytýčit veškeré inženýrské sítě a v jejich blízkosti pracovat pouze v souladu s vyjádřením správců jednotlivých inženýrských sítí.</w:t>
      </w:r>
    </w:p>
    <w:p w14:paraId="15CFC9CB" w14:textId="77777777" w:rsidR="00A766BB" w:rsidRDefault="00A766BB" w:rsidP="00A766BB">
      <w:pPr>
        <w:pStyle w:val="Zkladntextodsazen3"/>
        <w:numPr>
          <w:ilvl w:val="1"/>
          <w:numId w:val="44"/>
        </w:numPr>
        <w:spacing w:after="120"/>
        <w:ind w:left="567" w:hanging="567"/>
        <w:rPr>
          <w:rFonts w:ascii="Garamond" w:hAnsi="Garamond"/>
          <w:szCs w:val="22"/>
        </w:rPr>
      </w:pPr>
      <w:r>
        <w:rPr>
          <w:rFonts w:ascii="Garamond" w:hAnsi="Garamond"/>
          <w:szCs w:val="22"/>
        </w:rPr>
        <w:t xml:space="preserve">    Zhotovitel se zavazuje při provádění díla dodržovat platné bezpečnostní, hygienické a protipožární a jiné právní předpisy, platné České státní normy (dále jen </w:t>
      </w:r>
      <w:r>
        <w:rPr>
          <w:rFonts w:ascii="Garamond" w:hAnsi="Garamond"/>
          <w:i/>
          <w:szCs w:val="22"/>
        </w:rPr>
        <w:t>ČSN</w:t>
      </w:r>
      <w:r>
        <w:rPr>
          <w:rFonts w:ascii="Garamond" w:hAnsi="Garamond"/>
          <w:szCs w:val="22"/>
        </w:rPr>
        <w:t xml:space="preserve">),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vyhlášku č. 104/1997 Sb., kterou se provádí zákon o pozemních komunikacích, dále potom zákon č. 283/2021 Sb., stavební zákon, po dobu provádění stavebních prací apod.  </w:t>
      </w:r>
    </w:p>
    <w:p w14:paraId="5F7D2365"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se zavazuje ode dne předání staveniště objednatelem zhotoviteli vést stavební deník v jednom originále a dvou průpisech. </w:t>
      </w:r>
    </w:p>
    <w:p w14:paraId="5EC3D1CD"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 xml:space="preserve">Na stavbě bude veden pouze jeden stavební deník, vedený zhotovitelem, a zhotovitel se zavazuje v něm zaznamenávat veškeré skutečnosti o průběhu všech prací, včetně prací poddodavatelů. Zhotovitel se zavazuje do stavebního deníku zapisovat všechny skutečnosti stanovené zákonem a současně všechny skutečnosti rozhodné pro plnění podmínek této smlouvy, jakož i změny harmonogramu postupu prací. </w:t>
      </w:r>
    </w:p>
    <w:p w14:paraId="195485D5"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Stavební deník bude uložen na stavbě (díle) a bude oběma smluvním stranám kdykoliv přístupný v době realizace jakékoli činnosti zhotovitele na staveništi při provádění díla.</w:t>
      </w:r>
    </w:p>
    <w:p w14:paraId="5A9F067B" w14:textId="77777777" w:rsidR="00A766BB" w:rsidRDefault="00A766BB" w:rsidP="00A766BB">
      <w:pPr>
        <w:pStyle w:val="Zkladntext2"/>
        <w:spacing w:after="60"/>
        <w:ind w:left="885"/>
        <w:rPr>
          <w:rFonts w:ascii="Garamond" w:hAnsi="Garamond"/>
          <w:szCs w:val="22"/>
        </w:rPr>
      </w:pPr>
    </w:p>
    <w:p w14:paraId="21C88F2D"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Zhotovitel je povinen vést stavební deník v souladu se zákonem č. 283/2021 Sb., stavební zákon, a jiného právního předpisu.</w:t>
      </w:r>
    </w:p>
    <w:p w14:paraId="262979CE"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minimálně tři (3) pracovní dny předem. Technický dozor nesmí provádět dodavatel stavby (díla) ani osoba s ním propojená.</w:t>
      </w:r>
    </w:p>
    <w:p w14:paraId="2032A01D"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v průběhu realizace a dokončování díla na staveništi výhradně odpovědný za:</w:t>
      </w:r>
    </w:p>
    <w:p w14:paraId="51354EED"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521C480"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činnosti koordinátora</w:t>
      </w:r>
      <w:r>
        <w:rPr>
          <w:rFonts w:ascii="Garamond" w:hAnsi="Garamond"/>
          <w:color w:val="FFFF00"/>
          <w:sz w:val="22"/>
          <w:szCs w:val="22"/>
        </w:rPr>
        <w:t xml:space="preserve"> </w:t>
      </w:r>
      <w:r>
        <w:rPr>
          <w:rFonts w:ascii="Garamond" w:hAnsi="Garamond"/>
          <w:sz w:val="22"/>
          <w:szCs w:val="22"/>
        </w:rPr>
        <w:t>bezpečnosti a ochrany zdraví při práci v rámci provádění díla v případě, že takováto povinnost vyplyne ze zákona č. 283/2021 Sb., stavební zákon, ze zákona č. 309/2006 Sb., zákon o zajištění dalších podmínek bezpečnosti a ochrany zdraví při práci, příp. dalších platných právních předpisů.</w:t>
      </w:r>
      <w:r>
        <w:rPr>
          <w:rFonts w:ascii="Garamond" w:hAnsi="Garamond"/>
          <w:color w:val="FFFF00"/>
          <w:sz w:val="22"/>
          <w:szCs w:val="22"/>
        </w:rPr>
        <w:t xml:space="preserve"> </w:t>
      </w:r>
      <w:r>
        <w:rPr>
          <w:rFonts w:ascii="Garamond" w:hAnsi="Garamond"/>
          <w:sz w:val="22"/>
          <w:szCs w:val="22"/>
        </w:rPr>
        <w:t xml:space="preserve">V tomto případě objednatel určí zhotoviteli koordinátora. </w:t>
      </w:r>
    </w:p>
    <w:p w14:paraId="7B7C1346" w14:textId="77777777" w:rsidR="00A766BB" w:rsidRDefault="00A766BB" w:rsidP="00A766BB">
      <w:pPr>
        <w:spacing w:after="60"/>
        <w:ind w:left="851"/>
        <w:jc w:val="both"/>
        <w:rPr>
          <w:rFonts w:ascii="Garamond" w:hAnsi="Garamond"/>
          <w:color w:val="FFFF00"/>
          <w:sz w:val="22"/>
          <w:szCs w:val="22"/>
        </w:rPr>
      </w:pPr>
      <w:r>
        <w:rPr>
          <w:rFonts w:ascii="Garamond" w:hAnsi="Garamond"/>
          <w:sz w:val="22"/>
          <w:szCs w:val="22"/>
        </w:rPr>
        <w:t>Náležitosti jako je smluvní vztah a finanční krytí koordinátora bezpečnosti práce na stavbě (díle) je na náklady zhotovitele.</w:t>
      </w:r>
      <w:r>
        <w:rPr>
          <w:rFonts w:ascii="Garamond" w:hAnsi="Garamond"/>
          <w:color w:val="FFFF00"/>
          <w:sz w:val="22"/>
          <w:szCs w:val="22"/>
        </w:rPr>
        <w:t xml:space="preserve"> </w:t>
      </w:r>
    </w:p>
    <w:p w14:paraId="61FC6E25"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vytvoření vhodných podmínek pro provádění kontrolních prohlídek stavby (díla) a pro výkon technického, příp. autorského, dozoru stavby (díla),</w:t>
      </w:r>
    </w:p>
    <w:p w14:paraId="2C1A7C40"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vytýčení tras technické infrastruktury v místě jejich střetu se stavbou (dílem),</w:t>
      </w:r>
    </w:p>
    <w:p w14:paraId="0F1D71EE"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prováděním díla,</w:t>
      </w:r>
    </w:p>
    <w:p w14:paraId="77A8604B"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 škodu způsobenou všemi účastníky výstavby na prováděném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11831D3A"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 osazení a funkčnost dopravního značení, </w:t>
      </w:r>
    </w:p>
    <w:p w14:paraId="6E04F6D6"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přítomnost kopie ověřené dokumentace stavby (díla) na staveništi.  </w:t>
      </w:r>
    </w:p>
    <w:p w14:paraId="4F7E557F"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povinen před započetím provádění díla sjednat a udržovat pojištění odpovědnosti za škodu z činnosti způsobenou třetí osobě na majetku, újmy na zdraví a smrti způsobené při provádění a v souvislosti s prováděním díla zhotovitelem, jeho zaměstnanci, smluvními partnery a poddodavateli. </w:t>
      </w:r>
    </w:p>
    <w:p w14:paraId="3CA2B663" w14:textId="77777777" w:rsidR="00A766BB" w:rsidRDefault="00A766BB" w:rsidP="00A766BB">
      <w:pPr>
        <w:pStyle w:val="Zkladntextodsazen3"/>
        <w:spacing w:after="60"/>
        <w:ind w:firstLine="0"/>
        <w:rPr>
          <w:rFonts w:ascii="Garamond" w:hAnsi="Garamond"/>
          <w:szCs w:val="22"/>
        </w:rPr>
      </w:pPr>
      <w:r>
        <w:rPr>
          <w:rFonts w:ascii="Garamond" w:hAnsi="Garamond"/>
          <w:szCs w:val="22"/>
        </w:rPr>
        <w:t>Zhotovitel je povinen takovou pojistnou smlouvu předložit objednateli nejpozději do termínu protokolárního předání staveniště objednatelem zhotoviteli a následně do pěti (5)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493BD838"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dále povinen pro řádné provedení díla zabezpečit odborné vedení stavby (díla) stavbyvedoucím, který je uveden v úvodních ustanoveních této smlouvy a který má k výkonu této činnosti oprávnění dle zvláštního právního předpisu. Stavbyvedoucí zhotovitele je povinen účastnit se pravidelných kontrolních dnů stavby (díla), které budou organizovány dle potřeby nebo na základě žádosti objednatele, minimálně však jedenkrát (1x) týdně. </w:t>
      </w:r>
    </w:p>
    <w:p w14:paraId="17E2B789"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Zhotovitel je dále povinen poskytnout potřebnou součinnost pro řádnou kolaudaci stavby (díla), s čímž je spojená i samotná účast při kolaudaci stavby (díla), pokud ji bude stavební úřad vyžadovat. </w:t>
      </w:r>
    </w:p>
    <w:p w14:paraId="6FA7B86A"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Poplatky za zábor veřejného prostranství a pozemků v majetku jiné osoby než zadavatele, případné překopy komunikací, zařízení staveniště, vytýčení stavby (díla)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díla.</w:t>
      </w:r>
    </w:p>
    <w:p w14:paraId="105ABCD0"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Zhotovitel je povinen provádět dílo tak, aby nemělo nepříznivý dopad na životní prostředí.</w:t>
      </w:r>
    </w:p>
    <w:p w14:paraId="040A263F" w14:textId="77777777" w:rsidR="00A766BB" w:rsidRDefault="00A766BB" w:rsidP="00A766BB"/>
    <w:p w14:paraId="1469F896" w14:textId="77777777" w:rsidR="00A766BB" w:rsidRDefault="00A766BB" w:rsidP="00A766BB">
      <w:pPr>
        <w:pStyle w:val="Nadpis6"/>
        <w:tabs>
          <w:tab w:val="left" w:pos="720"/>
        </w:tabs>
        <w:rPr>
          <w:rFonts w:ascii="Garamond" w:hAnsi="Garamond"/>
          <w:sz w:val="24"/>
          <w:szCs w:val="24"/>
        </w:rPr>
      </w:pPr>
      <w:r>
        <w:rPr>
          <w:rFonts w:ascii="Garamond" w:hAnsi="Garamond"/>
          <w:sz w:val="24"/>
          <w:szCs w:val="24"/>
        </w:rPr>
        <w:t>VIII.  PŘEDÁNÍ A PŘEVZETÍ DÍLA (STAVBY)</w:t>
      </w:r>
    </w:p>
    <w:p w14:paraId="407240B9" w14:textId="77777777" w:rsidR="00A766BB" w:rsidRDefault="00A766BB" w:rsidP="00A766BB">
      <w:pPr>
        <w:jc w:val="both"/>
        <w:rPr>
          <w:rFonts w:ascii="Garamond" w:hAnsi="Garamond"/>
          <w:b/>
          <w:sz w:val="22"/>
          <w:szCs w:val="22"/>
        </w:rPr>
      </w:pPr>
    </w:p>
    <w:p w14:paraId="7A29D5D1"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Zhotovitel se zavazuje řádně protokolárně předat dílo objednateli nejpozději v termínech dle čl. IV. této smlouvy. O předání a převzetí díla objednatel pořídí zápis, který bude podepsán oběma smluvními stranami. Zápis bude obsahovat i výslovné prohlášení o převzetí či nepřevzetí díla a soupis případných vad a nedodělků </w:t>
      </w:r>
      <w:r>
        <w:rPr>
          <w:rFonts w:ascii="Garamond" w:hAnsi="Garamond"/>
          <w:szCs w:val="22"/>
        </w:rPr>
        <w:lastRenderedPageBreak/>
        <w:t xml:space="preserve">včetně závazných přiměřených lhůt pro jejich odstranění s přihlédnutím na jejich charakter, nejdéle však do třiceti (30) kalendářních dnů.  </w:t>
      </w:r>
    </w:p>
    <w:p w14:paraId="31FCA03F"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Na základě písemného oznámení zhotovitele o dokončení díla objednatel se zavazuje svolat nejpozději na poslední den předání a převzetí díla přejímací řízení. Objednatel se zavazuje přizvat zhotovitele a technický dozor na přejímací řízení. Písemné oznámení zhotovitele musí být doručeno objednateli alespoň deset (10) pracovních dnů před termínem přejímacího řízení.</w:t>
      </w:r>
    </w:p>
    <w:p w14:paraId="439C6B53"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Při předání díla zhotovitel se zavazuje předat objednateli dvě (2) vyhotovení dokumentace dle skutečného provedení stavby (díla) a případné zkoušky a hodnocení vývrtů dle TKP. Zhotovitel se zavazuje předložit při předání dokončeného díla prohlášení o shodě, zkušební protokoly (o měření rovinatosti povrchu silnice, stanovení vlastností asfaltové směsi, o kontrole míry hutnění, protokoly o jakosti použitých betonových směsí a betonů, </w:t>
      </w:r>
      <w:proofErr w:type="gramStart"/>
      <w:r>
        <w:rPr>
          <w:rFonts w:ascii="Garamond" w:hAnsi="Garamond"/>
          <w:szCs w:val="22"/>
        </w:rPr>
        <w:t>… )</w:t>
      </w:r>
      <w:proofErr w:type="gramEnd"/>
      <w:r>
        <w:rPr>
          <w:rFonts w:ascii="Garamond" w:hAnsi="Garamond"/>
          <w:szCs w:val="22"/>
        </w:rPr>
        <w:t>, případně další doklady (certifikáty, záruční listy, …) na rozhodující použité stavební materiály, příslušné revize a doklady o likvidaci odpadů, geodetické zaměření skutečného provedení díla, vše také v elektronické podobě.</w:t>
      </w:r>
    </w:p>
    <w:p w14:paraId="62CE3235"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1B68FA0A"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právními předpisy a platnými ČSN nebo touto smlouvou.</w:t>
      </w:r>
    </w:p>
    <w:p w14:paraId="254D22DB"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Pokud je dle předchozího odstavce převzato dílo včetně vad, zhotovitel je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(3) pracovních dnů ode dne předání a převzetí díla, objednatel je oprávněn postupovat dle čl. X., případně čl. XI. této smlouvy. V případě odstraňování vad po převzetí díla nebo jeho části, záruka na díle, resp. jeho části, počíná běžet až v okamžiku, kdy budou vady díla, resp. jeho části, zcela odstraněny a předány objednateli. </w:t>
      </w:r>
    </w:p>
    <w:p w14:paraId="1B3F0181" w14:textId="77777777" w:rsidR="00A766BB" w:rsidRDefault="00A766BB" w:rsidP="00A766BB">
      <w:pPr>
        <w:jc w:val="both"/>
        <w:rPr>
          <w:rFonts w:ascii="Garamond" w:hAnsi="Garamond"/>
          <w:sz w:val="22"/>
          <w:szCs w:val="22"/>
        </w:rPr>
      </w:pPr>
    </w:p>
    <w:p w14:paraId="5B297273" w14:textId="77777777" w:rsidR="00A766BB" w:rsidRDefault="00A766BB" w:rsidP="00A766BB">
      <w:pPr>
        <w:pStyle w:val="Nadpis6"/>
        <w:rPr>
          <w:rFonts w:ascii="Garamond" w:hAnsi="Garamond"/>
          <w:sz w:val="24"/>
          <w:szCs w:val="24"/>
        </w:rPr>
      </w:pPr>
      <w:r>
        <w:rPr>
          <w:rFonts w:ascii="Garamond" w:hAnsi="Garamond"/>
          <w:sz w:val="24"/>
          <w:szCs w:val="24"/>
        </w:rPr>
        <w:t>IX. ZÁRUČNÍ DOBA, ODPOVĚDNOST ZA VADY</w:t>
      </w:r>
    </w:p>
    <w:p w14:paraId="601895A5" w14:textId="77777777" w:rsidR="00A766BB" w:rsidRDefault="00A766BB" w:rsidP="00A766BB">
      <w:pPr>
        <w:rPr>
          <w:rFonts w:ascii="Garamond" w:hAnsi="Garamond"/>
          <w:sz w:val="22"/>
          <w:szCs w:val="22"/>
        </w:rPr>
      </w:pPr>
    </w:p>
    <w:p w14:paraId="2A31BC0D" w14:textId="1E08749B"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Zhotovitel poskytuje objednateli záruku za jakost a funkčnost díla, která běží ode dne řádného protokolárního převzetí díla objednatelem, a to v délce </w:t>
      </w:r>
      <w:r>
        <w:rPr>
          <w:rFonts w:ascii="Garamond" w:hAnsi="Garamond"/>
          <w:b/>
          <w:szCs w:val="22"/>
        </w:rPr>
        <w:t xml:space="preserve">36 </w:t>
      </w:r>
      <w:r>
        <w:rPr>
          <w:rFonts w:ascii="Garamond" w:hAnsi="Garamond"/>
          <w:szCs w:val="22"/>
        </w:rPr>
        <w:t xml:space="preserve">měsíců na stavební práce a kryt vozovky, </w:t>
      </w:r>
      <w:r w:rsidRPr="00A766BB">
        <w:rPr>
          <w:rFonts w:ascii="Garamond" w:hAnsi="Garamond"/>
          <w:b/>
          <w:bCs/>
          <w:szCs w:val="22"/>
        </w:rPr>
        <w:t xml:space="preserve">24 </w:t>
      </w:r>
      <w:r>
        <w:rPr>
          <w:rFonts w:ascii="Garamond" w:hAnsi="Garamond"/>
          <w:szCs w:val="22"/>
        </w:rPr>
        <w:t xml:space="preserve">měsíců na vodorovné dopravní značení ode dne řádného protokolárního převzetí díla objednatelem od zhotovitele. Podpisem dílčích předávacích protokolů dle čl. V. </w:t>
      </w:r>
      <w:proofErr w:type="spellStart"/>
      <w:r>
        <w:rPr>
          <w:rFonts w:ascii="Garamond" w:hAnsi="Garamond"/>
          <w:szCs w:val="22"/>
        </w:rPr>
        <w:t>ust</w:t>
      </w:r>
      <w:proofErr w:type="spellEnd"/>
      <w:r>
        <w:rPr>
          <w:rFonts w:ascii="Garamond" w:hAnsi="Garamond"/>
          <w:szCs w:val="22"/>
        </w:rPr>
        <w:t>. 5.2. této smlouvy neběží lhůty uvedené v tomto ustanovení. Tyto lhůty počínají běžet ode dne protokolárního převzetí díla dle čl. VIII. této smlouvy.</w:t>
      </w:r>
    </w:p>
    <w:p w14:paraId="510801C8"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Objednatel je oprávněn reklamovat v záruční době dle této smlouvy vady díla u zhotovitele, a to ústně nebo písemně. V reklamaci musí být popsána vada díla, určen finanční nebo jiný nárok objednatele z vady díla, případně požadavek na odstranění vad díla, a to včetně termínu pro odstranění vad díla zhotovitelem. Objednatel má právo volby způsobu odstranění vadného plnění. </w:t>
      </w:r>
    </w:p>
    <w:p w14:paraId="3B39454D"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Zhotovitel se zavazuje bez zbytečného odkladu a na své náklady, nejpozději však do pěti (5) pracovních dnů od okamžiku oznámení vady díla či jeho části, bude-li to v daném případě technicky možné, zahájit odstraňování vady díla či jeho části, a to i tehdy, pokud zhotovitel neuznal odpovědnost za vady či příčiny, které ji vyvolaly, a vady odstranit v technicky co nejkratší lhůtě, a současně zahájit reklamační řízení v místě provádění díla. </w:t>
      </w:r>
    </w:p>
    <w:p w14:paraId="1F24672D"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Neodstraní-li zhotovitel reklamované vady nebo nedodělky díla či jeho části ve lhůtě dle čl. IX. </w:t>
      </w:r>
      <w:proofErr w:type="spellStart"/>
      <w:r>
        <w:rPr>
          <w:rFonts w:ascii="Garamond" w:hAnsi="Garamond"/>
          <w:szCs w:val="22"/>
        </w:rPr>
        <w:t>ust</w:t>
      </w:r>
      <w:proofErr w:type="spellEnd"/>
      <w:r>
        <w:rPr>
          <w:rFonts w:ascii="Garamond" w:hAnsi="Garamond"/>
          <w:szCs w:val="22"/>
        </w:rPr>
        <w:t xml:space="preserve">. 9.3. této smlouvy a/nebo nezahájí-li zhotovitel odstraňování vad nebo nedodělků díla v termínech dle čl. IX. </w:t>
      </w:r>
      <w:proofErr w:type="spellStart"/>
      <w:r>
        <w:rPr>
          <w:rFonts w:ascii="Garamond" w:hAnsi="Garamond"/>
          <w:szCs w:val="22"/>
        </w:rPr>
        <w:t>ust</w:t>
      </w:r>
      <w:proofErr w:type="spellEnd"/>
      <w:r>
        <w:rPr>
          <w:rFonts w:ascii="Garamond" w:hAnsi="Garamond"/>
          <w:szCs w:val="22"/>
        </w:rPr>
        <w:t xml:space="preserve">.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objednatel má vedle výše uvedených oprávnění též právo zadat provedení oprav jinému zhotoviteli a/nebo požadovat slevu z ceny díla. Objednateli v případě zadání provedení oprav díla jinému zhotoviteli vzniká nárok, aby mu zhotovitel zaplatil částku připadající na cenu, kterou objednatel třetí (3.) osobě v důsledku tohoto postupu zaplatí. Nárok objednatele na smluvní pokutu dle této smlouvy je tímto nedotčen. </w:t>
      </w:r>
    </w:p>
    <w:p w14:paraId="5296F8C5"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Práva a povinnosti </w:t>
      </w:r>
      <w:proofErr w:type="gramStart"/>
      <w:r>
        <w:rPr>
          <w:rFonts w:ascii="Garamond" w:hAnsi="Garamond"/>
          <w:szCs w:val="22"/>
        </w:rPr>
        <w:t>ze</w:t>
      </w:r>
      <w:proofErr w:type="gramEnd"/>
      <w:r>
        <w:rPr>
          <w:rFonts w:ascii="Garamond" w:hAnsi="Garamond"/>
          <w:szCs w:val="22"/>
        </w:rPr>
        <w:t xml:space="preserve"> zhotovitelem poskytnuté záruky nezanikají na předané části díla ani odstoupením kterékoli ze smluvních stran od této smlouvy. </w:t>
      </w:r>
    </w:p>
    <w:p w14:paraId="04D28C17" w14:textId="77777777" w:rsidR="00A766BB" w:rsidRDefault="00A766BB" w:rsidP="00A766BB">
      <w:pPr>
        <w:pStyle w:val="Zkladntextodsazen3"/>
        <w:numPr>
          <w:ilvl w:val="1"/>
          <w:numId w:val="49"/>
        </w:numPr>
        <w:ind w:left="567" w:hanging="567"/>
        <w:rPr>
          <w:rFonts w:ascii="Garamond" w:hAnsi="Garamond"/>
          <w:szCs w:val="22"/>
        </w:rPr>
      </w:pPr>
      <w:r>
        <w:rPr>
          <w:rFonts w:ascii="Garamond" w:hAnsi="Garamond"/>
          <w:szCs w:val="22"/>
        </w:rPr>
        <w:t xml:space="preserve">Objednatel se zavazuje o reklamačním řízení pořizovat písemné zápisy ve dvojím vyhotovení, z nichž jeden stejnopis obdrží každá ze smluvních stran.  </w:t>
      </w:r>
    </w:p>
    <w:p w14:paraId="1C54FEC3" w14:textId="77777777" w:rsidR="00A766BB" w:rsidRDefault="00A766BB" w:rsidP="00A766BB">
      <w:pPr>
        <w:pStyle w:val="Zkladntextodsazen3"/>
        <w:rPr>
          <w:rFonts w:ascii="Garamond" w:hAnsi="Garamond"/>
          <w:szCs w:val="22"/>
        </w:rPr>
      </w:pPr>
    </w:p>
    <w:p w14:paraId="03BE3F5B" w14:textId="77777777" w:rsidR="00A766BB" w:rsidRDefault="00A766BB" w:rsidP="00A766BB">
      <w:pPr>
        <w:pStyle w:val="Nadpis6"/>
        <w:rPr>
          <w:rFonts w:ascii="Garamond" w:hAnsi="Garamond"/>
          <w:sz w:val="24"/>
          <w:szCs w:val="24"/>
        </w:rPr>
      </w:pPr>
      <w:r>
        <w:rPr>
          <w:rFonts w:ascii="Garamond" w:hAnsi="Garamond"/>
          <w:sz w:val="24"/>
          <w:szCs w:val="24"/>
        </w:rPr>
        <w:t>X. SMLUVNÍ POKUTA A ÚROK Z PRODLENÍ</w:t>
      </w:r>
    </w:p>
    <w:p w14:paraId="34914899" w14:textId="77777777" w:rsidR="00A766BB" w:rsidRDefault="00A766BB" w:rsidP="00A766BB">
      <w:pPr>
        <w:jc w:val="both"/>
        <w:rPr>
          <w:rFonts w:ascii="Garamond" w:hAnsi="Garamond"/>
          <w:b/>
          <w:sz w:val="22"/>
          <w:szCs w:val="22"/>
        </w:rPr>
      </w:pPr>
    </w:p>
    <w:p w14:paraId="449AD472"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Smluvní strany se dohodly, že pro případ porušení čl. IV. </w:t>
      </w:r>
      <w:proofErr w:type="spellStart"/>
      <w:r>
        <w:rPr>
          <w:rFonts w:ascii="Garamond" w:hAnsi="Garamond"/>
          <w:szCs w:val="22"/>
        </w:rPr>
        <w:t>ust</w:t>
      </w:r>
      <w:proofErr w:type="spellEnd"/>
      <w:r>
        <w:rPr>
          <w:rFonts w:ascii="Garamond" w:hAnsi="Garamond"/>
          <w:szCs w:val="22"/>
        </w:rPr>
        <w:t xml:space="preserve">. 4.1. této smlouvy, čl. VII. </w:t>
      </w:r>
      <w:proofErr w:type="spellStart"/>
      <w:r>
        <w:rPr>
          <w:rFonts w:ascii="Garamond" w:hAnsi="Garamond"/>
          <w:szCs w:val="22"/>
        </w:rPr>
        <w:t>ust</w:t>
      </w:r>
      <w:proofErr w:type="spellEnd"/>
      <w:r>
        <w:rPr>
          <w:rFonts w:ascii="Garamond" w:hAnsi="Garamond"/>
          <w:szCs w:val="22"/>
        </w:rPr>
        <w:t xml:space="preserve">. 7.8. této smlouvy, čl. VIII. </w:t>
      </w:r>
      <w:proofErr w:type="spellStart"/>
      <w:r>
        <w:rPr>
          <w:rFonts w:ascii="Garamond" w:hAnsi="Garamond"/>
          <w:szCs w:val="22"/>
        </w:rPr>
        <w:t>ust</w:t>
      </w:r>
      <w:proofErr w:type="spellEnd"/>
      <w:r>
        <w:rPr>
          <w:rFonts w:ascii="Garamond" w:hAnsi="Garamond"/>
          <w:szCs w:val="22"/>
        </w:rPr>
        <w:t xml:space="preserve">. 8.6. této smlouvy nebo čl. IX. </w:t>
      </w:r>
      <w:proofErr w:type="spellStart"/>
      <w:r>
        <w:rPr>
          <w:rFonts w:ascii="Garamond" w:hAnsi="Garamond"/>
          <w:szCs w:val="22"/>
        </w:rPr>
        <w:t>ust</w:t>
      </w:r>
      <w:proofErr w:type="spellEnd"/>
      <w:r>
        <w:rPr>
          <w:rFonts w:ascii="Garamond" w:hAnsi="Garamond"/>
          <w:szCs w:val="22"/>
        </w:rPr>
        <w:t xml:space="preserve">. 9.3. této smlouvy ze strany zhotovitele, objednatel je oprávněn uplatnit vůči zhotoviteli smluvní pokutu ve výši 0,5 % (slovy: pět desetin procenta) z ceny díla, bez DPH, a to za každý započatý den prodlení s plněním sjednané povinnosti či závazku zhotovitele. </w:t>
      </w:r>
    </w:p>
    <w:p w14:paraId="02D50278"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Pro případ nedodržení termínu dokončení díla dle čl. IV. </w:t>
      </w:r>
      <w:proofErr w:type="spellStart"/>
      <w:r>
        <w:rPr>
          <w:rFonts w:ascii="Garamond" w:hAnsi="Garamond"/>
          <w:szCs w:val="22"/>
        </w:rPr>
        <w:t>ust</w:t>
      </w:r>
      <w:proofErr w:type="spellEnd"/>
      <w:r>
        <w:rPr>
          <w:rFonts w:ascii="Garamond" w:hAnsi="Garamond"/>
          <w:szCs w:val="22"/>
        </w:rPr>
        <w:t xml:space="preserve">. 4.1. ze strany zhotovitele, objednatel je oprávněn vedle smluvní pokuty dle </w:t>
      </w:r>
      <w:proofErr w:type="spellStart"/>
      <w:r>
        <w:rPr>
          <w:rFonts w:ascii="Garamond" w:hAnsi="Garamond"/>
          <w:szCs w:val="22"/>
        </w:rPr>
        <w:t>ust</w:t>
      </w:r>
      <w:proofErr w:type="spellEnd"/>
      <w:r>
        <w:rPr>
          <w:rFonts w:ascii="Garamond" w:hAnsi="Garamond"/>
          <w:szCs w:val="22"/>
        </w:rPr>
        <w:t xml:space="preserve">. 10.1. této smlouvy uplatnit vůči zhotoviteli, byť za jeden započatý den prodlení, jednorázovou smluvní pokutu ve výši 4 % (slovy: čtyři procenta) z ceny díla, bez DPH. </w:t>
      </w:r>
    </w:p>
    <w:p w14:paraId="40CC5C08"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Smluvní strany se dohodly, že v případě, kdy zhotovitel poruší jakoukoliv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stavby/díla,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stavby/díla, zajištění úkonů k ochraně životního prostředí na staveništi i v jeho okolí, podmínky pojištění atd.) s výjimkou závazků uvedených v </w:t>
      </w:r>
      <w:proofErr w:type="spellStart"/>
      <w:r>
        <w:rPr>
          <w:rFonts w:ascii="Garamond" w:hAnsi="Garamond"/>
          <w:szCs w:val="22"/>
        </w:rPr>
        <w:t>ust</w:t>
      </w:r>
      <w:proofErr w:type="spellEnd"/>
      <w:r>
        <w:rPr>
          <w:rFonts w:ascii="Garamond" w:hAnsi="Garamond"/>
          <w:szCs w:val="22"/>
        </w:rPr>
        <w:t>. 10.1. tohoto článku této smlouvy, objednatel je oprávněn uplatnit vůči zhotoviteli smluvní pokutu ve výši 10 000 Kč (slovy: deset tisíc korun českých), a to za každé jednotlivé porušení povinnosti zvlášť. Pro odstranění všech pochybností platí, že v případě opakovaného porušení jednotlivé povinnosti, náleží smluvní pokuta ve výši 10 000 Kč za každé takové opakované porušení.</w:t>
      </w:r>
    </w:p>
    <w:p w14:paraId="7AF37FB6"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Smluvní pokuta je splatná do deseti (10) kalendářních dnů ode dne, kdy byla povinné straně doručena písemná výzva k jejímu zaplacení ze strany oprávněné strany, a to na účet oprávněné strany uvedený v písemné výzvě. Uhrazením smluvní pokuty není dotčen nárok na náhradu škody. </w:t>
      </w:r>
    </w:p>
    <w:p w14:paraId="6A777408" w14:textId="77777777" w:rsidR="00A766BB" w:rsidRDefault="00A766BB" w:rsidP="00A766BB">
      <w:pPr>
        <w:numPr>
          <w:ilvl w:val="1"/>
          <w:numId w:val="51"/>
        </w:numPr>
        <w:ind w:left="567" w:hanging="567"/>
        <w:jc w:val="both"/>
        <w:rPr>
          <w:rFonts w:ascii="Garamond" w:hAnsi="Garamond"/>
          <w:sz w:val="22"/>
          <w:szCs w:val="22"/>
        </w:rPr>
      </w:pPr>
      <w:r>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3AB4E1F" w14:textId="77777777" w:rsidR="00A766BB" w:rsidRDefault="00A766BB" w:rsidP="00A766BB">
      <w:pPr>
        <w:rPr>
          <w:rFonts w:ascii="Garamond" w:hAnsi="Garamond"/>
          <w:sz w:val="22"/>
          <w:szCs w:val="22"/>
        </w:rPr>
      </w:pPr>
    </w:p>
    <w:p w14:paraId="5DE0AE5C" w14:textId="77777777" w:rsidR="00A766BB" w:rsidRDefault="00A766BB" w:rsidP="00A766BB">
      <w:pPr>
        <w:pStyle w:val="Nadpis6"/>
        <w:rPr>
          <w:rFonts w:ascii="Garamond" w:hAnsi="Garamond"/>
          <w:sz w:val="24"/>
          <w:szCs w:val="24"/>
        </w:rPr>
      </w:pPr>
      <w:r>
        <w:rPr>
          <w:rFonts w:ascii="Garamond" w:hAnsi="Garamond"/>
          <w:sz w:val="24"/>
          <w:szCs w:val="24"/>
        </w:rPr>
        <w:t>XI. ODSTOUPENÍ OD SMLOUVY</w:t>
      </w:r>
    </w:p>
    <w:p w14:paraId="0F8DFAFB" w14:textId="77777777" w:rsidR="00A766BB" w:rsidRDefault="00A766BB" w:rsidP="00A766BB">
      <w:pPr>
        <w:jc w:val="both"/>
        <w:rPr>
          <w:rFonts w:ascii="Garamond" w:hAnsi="Garamond"/>
          <w:sz w:val="22"/>
          <w:szCs w:val="22"/>
        </w:rPr>
      </w:pPr>
    </w:p>
    <w:p w14:paraId="54E236D0" w14:textId="77777777" w:rsidR="00A766BB" w:rsidRDefault="00A766BB" w:rsidP="00A766BB">
      <w:pPr>
        <w:pStyle w:val="Zkladntextodsazen3"/>
        <w:numPr>
          <w:ilvl w:val="1"/>
          <w:numId w:val="52"/>
        </w:numPr>
        <w:spacing w:after="60"/>
        <w:ind w:left="567" w:hanging="567"/>
        <w:rPr>
          <w:rFonts w:ascii="Garamond" w:hAnsi="Garamond"/>
          <w:szCs w:val="22"/>
        </w:rPr>
      </w:pPr>
      <w:r>
        <w:rPr>
          <w:rFonts w:ascii="Garamond" w:hAnsi="Garamond"/>
          <w:szCs w:val="22"/>
        </w:rPr>
        <w:t>Smluvní strany se dohodly, že mohou od této smlouvy odstoupit v případech, kdy to stanoví zákon, jinak v případě podstatného porušení této smlouvy. Odstoupení od smlouvy musí být provedeno písemně a je účinné okamžikem jeho doručení druhé smluvní straně. Odstoupením od smlouvy se tato smlouva ruší od okamžiku doručení projevu vůle směřujícího k odstoupení od smlouvy druhé smluvní straně.</w:t>
      </w:r>
    </w:p>
    <w:p w14:paraId="055DBC48" w14:textId="77777777" w:rsidR="00A766BB" w:rsidRDefault="00A766BB" w:rsidP="00A766BB">
      <w:pPr>
        <w:pStyle w:val="Zkladntextodsazen3"/>
        <w:numPr>
          <w:ilvl w:val="1"/>
          <w:numId w:val="52"/>
        </w:numPr>
        <w:spacing w:after="60"/>
        <w:ind w:left="567" w:hanging="567"/>
        <w:rPr>
          <w:rFonts w:ascii="Garamond" w:hAnsi="Garamond"/>
          <w:szCs w:val="22"/>
        </w:rPr>
      </w:pPr>
      <w:r>
        <w:rPr>
          <w:rFonts w:ascii="Garamond" w:hAnsi="Garamond"/>
          <w:szCs w:val="22"/>
        </w:rPr>
        <w:t>Smluvní strany této smlouvy se dohodly, že podstatným porušením smlouvy ze strany zhotovitele se rozumí zejména následující skutečnosti:</w:t>
      </w:r>
    </w:p>
    <w:p w14:paraId="780CCD27" w14:textId="77777777" w:rsidR="00A766BB" w:rsidRDefault="00A766BB" w:rsidP="00A766BB">
      <w:pPr>
        <w:numPr>
          <w:ilvl w:val="1"/>
          <w:numId w:val="53"/>
        </w:numPr>
        <w:tabs>
          <w:tab w:val="num" w:pos="1080"/>
        </w:tabs>
        <w:spacing w:after="60"/>
        <w:ind w:left="1077" w:hanging="357"/>
        <w:jc w:val="both"/>
        <w:rPr>
          <w:rFonts w:ascii="Garamond" w:hAnsi="Garamond"/>
          <w:sz w:val="22"/>
          <w:szCs w:val="22"/>
        </w:rPr>
      </w:pPr>
      <w:r>
        <w:rPr>
          <w:rFonts w:ascii="Garamond" w:hAnsi="Garamond"/>
          <w:sz w:val="22"/>
          <w:szCs w:val="22"/>
        </w:rPr>
        <w:t>zhotovitel se dostane do prodlení s prováděním díla</w:t>
      </w:r>
      <w:r>
        <w:rPr>
          <w:rFonts w:ascii="Garamond" w:hAnsi="Garamond"/>
          <w:i/>
          <w:sz w:val="22"/>
          <w:szCs w:val="22"/>
        </w:rPr>
        <w:t xml:space="preserve">, </w:t>
      </w:r>
      <w:r>
        <w:rPr>
          <w:rFonts w:ascii="Garamond" w:hAnsi="Garamond"/>
          <w:sz w:val="22"/>
          <w:szCs w:val="22"/>
        </w:rPr>
        <w:t>ať již jako celku či jeho jednotlivých částí, ve vztahu k termínům provádění díla dle čl. IV. této smlouvy, které bude delší než čtrnáct (14) kalendářních dnů;</w:t>
      </w:r>
    </w:p>
    <w:p w14:paraId="1E273773"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 xml:space="preserve">zhotovitel po dobu delší než sedm (7) kalendářních dní přerušil práce na provádění díla a nejedná se o případ přerušení provádění díla dle čl. IV. </w:t>
      </w:r>
      <w:proofErr w:type="spellStart"/>
      <w:r>
        <w:rPr>
          <w:rFonts w:ascii="Garamond" w:hAnsi="Garamond"/>
          <w:sz w:val="22"/>
          <w:szCs w:val="22"/>
        </w:rPr>
        <w:t>ust</w:t>
      </w:r>
      <w:proofErr w:type="spellEnd"/>
      <w:r>
        <w:rPr>
          <w:rFonts w:ascii="Garamond" w:hAnsi="Garamond"/>
          <w:sz w:val="22"/>
          <w:szCs w:val="22"/>
        </w:rPr>
        <w:t>. 4.7 této smlouvy;</w:t>
      </w:r>
    </w:p>
    <w:p w14:paraId="6186E801"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řádně a včas neprokáže trvání platné a účinné pojistné smlouvy v souladu s touto smlouvou;</w:t>
      </w:r>
    </w:p>
    <w:p w14:paraId="0F7F552B"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technický dozor provádí dodavatel stavby (díla) nebo osoba s ním propojená;</w:t>
      </w:r>
    </w:p>
    <w:p w14:paraId="22F30E31"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sám na sebe podá insolvenční návrh dle zákona č. 182/2006 Sb.</w:t>
      </w:r>
      <w:proofErr w:type="gramStart"/>
      <w:r>
        <w:rPr>
          <w:rFonts w:ascii="Garamond" w:hAnsi="Garamond"/>
          <w:sz w:val="22"/>
          <w:szCs w:val="22"/>
        </w:rPr>
        <w:t>,  insolvenční</w:t>
      </w:r>
      <w:proofErr w:type="gramEnd"/>
      <w:r>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617430C9"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vstoupil do likvidace;</w:t>
      </w:r>
    </w:p>
    <w:p w14:paraId="418077B2" w14:textId="77777777" w:rsidR="00A766BB" w:rsidRDefault="00A766BB" w:rsidP="00A766BB">
      <w:pPr>
        <w:numPr>
          <w:ilvl w:val="1"/>
          <w:numId w:val="53"/>
        </w:numPr>
        <w:tabs>
          <w:tab w:val="num" w:pos="1080"/>
        </w:tabs>
        <w:spacing w:after="60"/>
        <w:ind w:left="1080"/>
        <w:jc w:val="both"/>
        <w:rPr>
          <w:rFonts w:ascii="Garamond" w:hAnsi="Garamond"/>
          <w:snapToGrid w:val="0"/>
          <w:sz w:val="22"/>
          <w:szCs w:val="22"/>
        </w:rPr>
      </w:pPr>
      <w:r>
        <w:rPr>
          <w:rFonts w:ascii="Garamond" w:hAnsi="Garamond"/>
          <w:sz w:val="22"/>
          <w:szCs w:val="22"/>
        </w:rPr>
        <w:t>zhotovitel</w:t>
      </w:r>
      <w:r>
        <w:rPr>
          <w:rFonts w:ascii="Garamond" w:hAnsi="Garamond"/>
          <w:snapToGrid w:val="0"/>
          <w:sz w:val="22"/>
          <w:szCs w:val="22"/>
        </w:rPr>
        <w:t xml:space="preserve"> uzavřel smlouvu o prodeji či nájmu podniku či jeho části, na </w:t>
      </w:r>
      <w:proofErr w:type="gramStart"/>
      <w:r>
        <w:rPr>
          <w:rFonts w:ascii="Garamond" w:hAnsi="Garamond"/>
          <w:snapToGrid w:val="0"/>
          <w:sz w:val="22"/>
          <w:szCs w:val="22"/>
        </w:rPr>
        <w:t>základě</w:t>
      </w:r>
      <w:proofErr w:type="gramEnd"/>
      <w:r>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787CB7FC" w14:textId="77777777" w:rsidR="00A766BB" w:rsidRDefault="00A766BB" w:rsidP="00A766BB">
      <w:pPr>
        <w:spacing w:after="60"/>
        <w:ind w:left="567"/>
        <w:jc w:val="both"/>
        <w:rPr>
          <w:rFonts w:ascii="Garamond" w:hAnsi="Garamond"/>
          <w:snapToGrid w:val="0"/>
          <w:sz w:val="22"/>
          <w:szCs w:val="22"/>
        </w:rPr>
      </w:pPr>
      <w:r>
        <w:rPr>
          <w:rFonts w:ascii="Garamond" w:hAnsi="Garamond"/>
          <w:snapToGrid w:val="0"/>
          <w:sz w:val="22"/>
          <w:szCs w:val="22"/>
        </w:rPr>
        <w:t>Ze strany objednatele se jedná o podstatné porušení této smlouvy, pokud je objednatel v prodlení s úhradou faktur za dílo dle této smlouvy o více než devadesát (90) kalendářních dnů.</w:t>
      </w:r>
    </w:p>
    <w:p w14:paraId="63AB33F5" w14:textId="77777777" w:rsidR="00A766BB" w:rsidRDefault="00A766BB" w:rsidP="00A766BB">
      <w:pPr>
        <w:pStyle w:val="Zkladntextodsazen3"/>
        <w:numPr>
          <w:ilvl w:val="1"/>
          <w:numId w:val="52"/>
        </w:numPr>
        <w:ind w:left="567" w:hanging="567"/>
        <w:rPr>
          <w:rFonts w:ascii="Garamond" w:hAnsi="Garamond"/>
          <w:szCs w:val="22"/>
        </w:rPr>
      </w:pPr>
      <w:r>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díla) vynaložených na dokončení díla a na úhradu ztrát vzniklých prodloužením termínu dokončení díla. Nárok objednatele účtovat zhotoviteli smluvní pokutu tím nezaniká.</w:t>
      </w:r>
    </w:p>
    <w:p w14:paraId="39F5301F" w14:textId="77777777" w:rsidR="00A766BB" w:rsidRDefault="00A766BB" w:rsidP="00A766BB">
      <w:pPr>
        <w:pStyle w:val="Zkladntextodsazen3"/>
        <w:tabs>
          <w:tab w:val="num" w:pos="885"/>
        </w:tabs>
        <w:spacing w:after="60"/>
        <w:ind w:left="0" w:firstLine="0"/>
        <w:rPr>
          <w:rFonts w:ascii="Garamond" w:hAnsi="Garamond"/>
          <w:szCs w:val="22"/>
        </w:rPr>
      </w:pPr>
    </w:p>
    <w:p w14:paraId="0E43E13E" w14:textId="77777777" w:rsidR="00A766BB" w:rsidRDefault="00A766BB" w:rsidP="00A766BB">
      <w:pPr>
        <w:pStyle w:val="Nadpis6"/>
        <w:tabs>
          <w:tab w:val="left" w:pos="540"/>
        </w:tabs>
        <w:rPr>
          <w:rFonts w:ascii="Garamond" w:hAnsi="Garamond"/>
          <w:sz w:val="24"/>
          <w:szCs w:val="24"/>
        </w:rPr>
      </w:pPr>
      <w:r>
        <w:rPr>
          <w:rFonts w:ascii="Garamond" w:hAnsi="Garamond"/>
          <w:sz w:val="24"/>
          <w:szCs w:val="24"/>
        </w:rPr>
        <w:t>XII. OPRÁVNĚNÉ OSOBY</w:t>
      </w:r>
    </w:p>
    <w:p w14:paraId="5D24C20A" w14:textId="77777777" w:rsidR="00A766BB" w:rsidRDefault="00A766BB" w:rsidP="00A766BB">
      <w:pPr>
        <w:ind w:left="1425"/>
        <w:jc w:val="both"/>
        <w:rPr>
          <w:rFonts w:ascii="Garamond" w:hAnsi="Garamond"/>
          <w:sz w:val="22"/>
          <w:szCs w:val="22"/>
        </w:rPr>
      </w:pPr>
    </w:p>
    <w:p w14:paraId="6634F483" w14:textId="77777777" w:rsidR="00A766BB" w:rsidRDefault="00A766BB" w:rsidP="00A766BB">
      <w:pPr>
        <w:pStyle w:val="Zkladntextodsazen3"/>
        <w:numPr>
          <w:ilvl w:val="1"/>
          <w:numId w:val="54"/>
        </w:numPr>
        <w:spacing w:after="60"/>
        <w:ind w:left="567" w:hanging="567"/>
        <w:rPr>
          <w:rFonts w:ascii="Garamond" w:hAnsi="Garamond"/>
          <w:szCs w:val="22"/>
        </w:rPr>
      </w:pPr>
      <w:r>
        <w:rPr>
          <w:rFonts w:ascii="Garamond" w:hAnsi="Garamond"/>
          <w:szCs w:val="22"/>
        </w:rPr>
        <w:t>Jednání mezi smluvními stranami v rámci této smlouvy, s výjimkou uzavírání písemných dodatků k této smlouvě, budou probíhat prostřednictvím oprávněných osob uvedených v záhlaví této smlouvy. Uzavírat písemné dodatky k této smlouvě mohou pouze oprávnění zástupci smluvních stran uvedení v záhlaví této smlouvy, popř. osoby, které se stanou jejich nástupci.</w:t>
      </w:r>
    </w:p>
    <w:p w14:paraId="18954199" w14:textId="77777777" w:rsidR="00A766BB" w:rsidRDefault="00A766BB" w:rsidP="00A766BB">
      <w:pPr>
        <w:pStyle w:val="Zkladntextodsazen3"/>
        <w:numPr>
          <w:ilvl w:val="1"/>
          <w:numId w:val="54"/>
        </w:numPr>
        <w:spacing w:after="60"/>
        <w:ind w:left="567" w:hanging="567"/>
        <w:rPr>
          <w:rFonts w:ascii="Garamond" w:hAnsi="Garamond"/>
          <w:szCs w:val="22"/>
        </w:rPr>
      </w:pPr>
      <w:r>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(2) osoby. Počet oprávněných osob u objednatele nesmí v jednom okamžiku přesáhnout dvě (2) osoby. Je-li oprávněnou osobou osoba právnická, může za ni jednat pouze jedna (1) osoba fyzická.</w:t>
      </w:r>
    </w:p>
    <w:p w14:paraId="310255A9" w14:textId="77777777" w:rsidR="00A766BB" w:rsidRDefault="00A766BB" w:rsidP="00A766BB">
      <w:pPr>
        <w:pStyle w:val="Zkladntextodsazen3"/>
        <w:spacing w:after="60"/>
        <w:ind w:firstLine="0"/>
        <w:rPr>
          <w:rFonts w:ascii="Garamond" w:hAnsi="Garamond"/>
          <w:szCs w:val="22"/>
        </w:rPr>
      </w:pPr>
    </w:p>
    <w:p w14:paraId="419D0E62" w14:textId="77777777" w:rsidR="00A766BB" w:rsidRDefault="00A766BB" w:rsidP="00A766BB">
      <w:pPr>
        <w:pStyle w:val="Nadpis1"/>
        <w:jc w:val="center"/>
        <w:rPr>
          <w:rFonts w:ascii="Garamond" w:hAnsi="Garamond"/>
          <w:sz w:val="24"/>
          <w:szCs w:val="24"/>
        </w:rPr>
      </w:pPr>
      <w:r>
        <w:rPr>
          <w:rFonts w:ascii="Garamond" w:hAnsi="Garamond"/>
          <w:sz w:val="24"/>
          <w:szCs w:val="24"/>
        </w:rPr>
        <w:t>XIII.  ZVLÁŠTNÍ UJEDNÁNÍ – ÚČINNOST SMLOUVY</w:t>
      </w:r>
    </w:p>
    <w:p w14:paraId="413DA536" w14:textId="77777777" w:rsidR="00A766BB" w:rsidRDefault="00A766BB" w:rsidP="00A766BB"/>
    <w:p w14:paraId="74F7D9C3" w14:textId="77777777" w:rsidR="00A766BB" w:rsidRDefault="00A766BB" w:rsidP="00A766BB">
      <w:pPr>
        <w:keepNext/>
        <w:spacing w:after="60"/>
        <w:jc w:val="both"/>
        <w:outlineLvl w:val="0"/>
        <w:rPr>
          <w:rFonts w:ascii="Garamond" w:hAnsi="Garamond"/>
          <w:sz w:val="22"/>
          <w:szCs w:val="22"/>
        </w:rPr>
      </w:pPr>
      <w:r>
        <w:rPr>
          <w:rFonts w:ascii="Garamond" w:hAnsi="Garamond"/>
          <w:sz w:val="22"/>
          <w:szCs w:val="22"/>
        </w:rPr>
        <w:t>13.1.   Tato smlouva nabývá platnosti okamžikem jejího podpisu oběma smluvními stranami.</w:t>
      </w:r>
    </w:p>
    <w:p w14:paraId="636A032D"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13.2. </w:t>
      </w:r>
      <w:r>
        <w:rPr>
          <w:rFonts w:ascii="Garamond" w:hAnsi="Garamond"/>
          <w:sz w:val="22"/>
          <w:szCs w:val="22"/>
        </w:rPr>
        <w:tab/>
        <w:t xml:space="preserve">Smluvní strany ve smyslu § 548 odst. 2 občanského zákoníku výslovně sjednávají odkládací podmínku, kdy tato smlouva nabývá účinnosti dnem, kdy objednatel předá staveniště zhotoviteli. Dále smluvní strany sjednávají, že staveniště objednatel předá zhotoviteli až po schválení finančních prostředků předmětného projektu (díla). </w:t>
      </w:r>
    </w:p>
    <w:p w14:paraId="7508C091"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13.3. </w:t>
      </w:r>
      <w:r>
        <w:rPr>
          <w:rFonts w:ascii="Garamond" w:hAnsi="Garamond"/>
          <w:sz w:val="22"/>
          <w:szCs w:val="22"/>
        </w:rPr>
        <w:tab/>
        <w:t>V případě, že ke schválení a obdržení finančních prostředků nedojde ani do sto dvaceti (120) kalendářních dnů ode dne podpisu této smlouvy a objednatel tak na realizaci díla neobdrží příslušnou dotaci, platí, že tato smlouva se ruší, nedohodnou-li se smluvní strany jinak.</w:t>
      </w:r>
    </w:p>
    <w:p w14:paraId="6BD0781A"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13.4. </w:t>
      </w:r>
      <w:r>
        <w:rPr>
          <w:rFonts w:ascii="Garamond" w:hAnsi="Garamond"/>
          <w:sz w:val="22"/>
          <w:szCs w:val="22"/>
        </w:rPr>
        <w:tab/>
        <w:t>Z důvodu právní jistoty a vyloučení všech pochybností smluvní strany se dále dohodly na tom, že v souvislosti se zrušením této smlouvy dle tohoto článku této smlouvy zhotovitel se výslovně vzdává práva na náhradu jakékoliv škody, vzniklých nákladů a finančních či jiných nároků, které zhotoviteli vznikly nebo vzniknou v souvislosti se zrušením smlouvy dle tohoto článku smlouvy, souhlasí s tímto a tuto skutečnost bere předem na vědomí.</w:t>
      </w:r>
    </w:p>
    <w:p w14:paraId="379C8059" w14:textId="77777777" w:rsidR="00A766BB" w:rsidRDefault="00A766BB" w:rsidP="00A766BB">
      <w:pPr>
        <w:spacing w:after="60"/>
        <w:ind w:left="567" w:hanging="567"/>
        <w:jc w:val="both"/>
        <w:rPr>
          <w:rFonts w:ascii="Garamond" w:hAnsi="Garamond"/>
          <w:sz w:val="22"/>
          <w:szCs w:val="22"/>
        </w:rPr>
      </w:pPr>
      <w:r>
        <w:rPr>
          <w:rFonts w:ascii="Garamond" w:hAnsi="Garamond"/>
          <w:sz w:val="22"/>
          <w:szCs w:val="22"/>
        </w:rPr>
        <w:t>13.5.</w:t>
      </w:r>
      <w:r>
        <w:tab/>
      </w:r>
      <w:r>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písemného dodatku k této smlouvě. V takovém případě pak neplnění původních termínů nezakládá nárok na uplatnění smluvní pokuty.</w:t>
      </w:r>
    </w:p>
    <w:p w14:paraId="073A8626" w14:textId="66B54699" w:rsidR="00A766BB" w:rsidRDefault="00A766BB" w:rsidP="00A766BB">
      <w:pPr>
        <w:spacing w:after="60"/>
        <w:ind w:left="567" w:hanging="567"/>
        <w:jc w:val="both"/>
        <w:rPr>
          <w:rFonts w:ascii="Garamond" w:hAnsi="Garamond"/>
          <w:sz w:val="22"/>
          <w:szCs w:val="22"/>
        </w:rPr>
      </w:pPr>
      <w:r>
        <w:rPr>
          <w:rFonts w:ascii="Garamond" w:hAnsi="Garamond"/>
          <w:sz w:val="22"/>
          <w:szCs w:val="22"/>
        </w:rPr>
        <w:t xml:space="preserve">13.6. </w:t>
      </w:r>
      <w:r>
        <w:rPr>
          <w:rFonts w:ascii="Garamond" w:hAnsi="Garamond"/>
          <w:sz w:val="22"/>
          <w:szCs w:val="22"/>
        </w:rPr>
        <w:tab/>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6B391108" w14:textId="77777777" w:rsidR="00A766BB" w:rsidRDefault="00A766BB" w:rsidP="00A766BB">
      <w:pPr>
        <w:keepNext/>
        <w:jc w:val="center"/>
        <w:outlineLvl w:val="0"/>
        <w:rPr>
          <w:rFonts w:ascii="Garamond" w:hAnsi="Garamond"/>
          <w:b/>
        </w:rPr>
      </w:pPr>
      <w:r>
        <w:rPr>
          <w:rFonts w:ascii="Garamond" w:hAnsi="Garamond"/>
          <w:b/>
        </w:rPr>
        <w:t xml:space="preserve">XIV. DALŠÍ UJEDNÁNÍ  </w:t>
      </w:r>
    </w:p>
    <w:p w14:paraId="074F46B6" w14:textId="77777777" w:rsidR="00A766BB" w:rsidRDefault="00A766BB" w:rsidP="00A766BB">
      <w:pPr>
        <w:keepNext/>
        <w:outlineLvl w:val="0"/>
        <w:rPr>
          <w:rFonts w:ascii="Garamond" w:hAnsi="Garamond"/>
          <w:b/>
          <w:color w:val="FF0000"/>
          <w:sz w:val="22"/>
          <w:szCs w:val="22"/>
        </w:rPr>
      </w:pPr>
    </w:p>
    <w:p w14:paraId="07586FB0" w14:textId="77777777" w:rsidR="00A766BB" w:rsidRDefault="00A766BB" w:rsidP="00A766BB">
      <w:pPr>
        <w:pStyle w:val="Odstavecseseznamem"/>
        <w:keepNext/>
        <w:numPr>
          <w:ilvl w:val="1"/>
          <w:numId w:val="55"/>
        </w:numPr>
        <w:spacing w:after="60"/>
        <w:ind w:left="567" w:hanging="567"/>
        <w:jc w:val="both"/>
        <w:outlineLvl w:val="0"/>
        <w:rPr>
          <w:rFonts w:ascii="Garamond" w:hAnsi="Garamond"/>
          <w:sz w:val="22"/>
          <w:szCs w:val="22"/>
        </w:rPr>
      </w:pPr>
      <w:r>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 smluv podléhá také režim této smlouvy.</w:t>
      </w:r>
    </w:p>
    <w:p w14:paraId="66C175EC" w14:textId="77777777" w:rsidR="00A766BB" w:rsidRDefault="00A766BB" w:rsidP="00A766BB">
      <w:pPr>
        <w:pStyle w:val="Odstavecseseznamem"/>
        <w:keepNext/>
        <w:numPr>
          <w:ilvl w:val="1"/>
          <w:numId w:val="55"/>
        </w:numPr>
        <w:spacing w:after="60"/>
        <w:ind w:left="567" w:hanging="567"/>
        <w:jc w:val="both"/>
        <w:outlineLvl w:val="0"/>
        <w:rPr>
          <w:rFonts w:ascii="Garamond" w:hAnsi="Garamond"/>
          <w:sz w:val="22"/>
          <w:szCs w:val="22"/>
        </w:rPr>
      </w:pPr>
      <w:r>
        <w:rPr>
          <w:rFonts w:ascii="Garamond" w:hAnsi="Garamond"/>
          <w:sz w:val="22"/>
          <w:szCs w:val="22"/>
        </w:rPr>
        <w:t xml:space="preserve">Zhotovitel potvrzuje, že se před podpisem seznámil se Zásadami ochrany osobních údajů objednatele, které jsou uveřejněny na stránkách </w:t>
      </w:r>
      <w:hyperlink r:id="rId9" w:history="1">
        <w:r>
          <w:rPr>
            <w:rStyle w:val="Hypertextovodkaz"/>
            <w:rFonts w:ascii="Garamond" w:hAnsi="Garamond"/>
            <w:sz w:val="22"/>
            <w:szCs w:val="22"/>
          </w:rPr>
          <w:t>https://www.ksusk.cz/zasady-ochrany-osobnich-udaju/</w:t>
        </w:r>
      </w:hyperlink>
      <w:r>
        <w:rPr>
          <w:rFonts w:ascii="Garamond" w:hAnsi="Garamond"/>
          <w:sz w:val="22"/>
          <w:szCs w:val="22"/>
        </w:rPr>
        <w:t xml:space="preserve">. Poskytnutí osobních </w:t>
      </w:r>
      <w:r>
        <w:rPr>
          <w:rFonts w:ascii="Garamond" w:hAnsi="Garamond"/>
          <w:sz w:val="22"/>
          <w:szCs w:val="22"/>
        </w:rPr>
        <w:lastRenderedPageBreak/>
        <w:t>údajů zhotovitele je požadováno z důvodu, že tyto jsou nezbytné pro plnění závazků objednatele, případně jejich poskytnutí vyžaduje zákon.</w:t>
      </w:r>
    </w:p>
    <w:p w14:paraId="26D5C769" w14:textId="77777777" w:rsidR="00A766BB" w:rsidRDefault="00A766BB" w:rsidP="00A766BB"/>
    <w:p w14:paraId="724FD777" w14:textId="77777777" w:rsidR="00A766BB" w:rsidRDefault="00A766BB" w:rsidP="00A766BB">
      <w:pPr>
        <w:keepNext/>
        <w:jc w:val="center"/>
        <w:outlineLvl w:val="0"/>
        <w:rPr>
          <w:rFonts w:ascii="Garamond" w:hAnsi="Garamond"/>
          <w:b/>
        </w:rPr>
      </w:pPr>
      <w:r>
        <w:rPr>
          <w:rFonts w:ascii="Garamond" w:hAnsi="Garamond"/>
          <w:b/>
        </w:rPr>
        <w:t>XV. ZÁVĚREČNÁ USTANOVENÍ</w:t>
      </w:r>
    </w:p>
    <w:p w14:paraId="7C09E5A4" w14:textId="77777777" w:rsidR="00A766BB" w:rsidRDefault="00A766BB" w:rsidP="00A766BB"/>
    <w:p w14:paraId="22BBB6B2"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Zhotovitel na sebe výslovně přebírá nebezpečí změny okolností v souladu s § 1765 odst. 2 občanského zákoníku.</w:t>
      </w:r>
    </w:p>
    <w:p w14:paraId="165C96B8"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90ED254"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48A7D747"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V případě neplatnosti nebo neúčinnosti některého ustanovení této smlouvy nebudou dotčena ostatní ustanovení této smlouvy.</w:t>
      </w:r>
    </w:p>
    <w:p w14:paraId="69FA94E2"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4D2E96FD"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 Smluvní strany proto vylučují jakoukoliv změnu, doplnění atd. této smlouvy v jiné formě než písemné.</w:t>
      </w:r>
    </w:p>
    <w:p w14:paraId="0F634F8A"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se dohodly na tom, že objednatel je oprávněn si započíst jakoukoliv pohledávku vzniklou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FEF1CA0"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2A0882" w14:textId="77777777" w:rsidR="00A766BB" w:rsidRDefault="00A766BB" w:rsidP="00A766BB">
      <w:pPr>
        <w:ind w:left="567" w:hanging="567"/>
      </w:pPr>
    </w:p>
    <w:p w14:paraId="3E9529BC" w14:textId="77777777" w:rsidR="00A766BB" w:rsidRDefault="00A766BB" w:rsidP="00A766BB">
      <w:pPr>
        <w:ind w:left="567" w:hanging="567"/>
        <w:rPr>
          <w:rFonts w:ascii="Garamond" w:hAnsi="Garamond"/>
          <w:sz w:val="22"/>
          <w:szCs w:val="22"/>
        </w:rPr>
      </w:pPr>
      <w:r>
        <w:rPr>
          <w:rFonts w:ascii="Garamond" w:hAnsi="Garamond"/>
          <w:sz w:val="22"/>
          <w:szCs w:val="22"/>
        </w:rPr>
        <w:t xml:space="preserve">Přílohy uložené v písemné podobě u zadavatele: </w:t>
      </w:r>
    </w:p>
    <w:p w14:paraId="7B6EE836" w14:textId="77777777" w:rsidR="00A766BB" w:rsidRDefault="00A766BB" w:rsidP="00A766BB">
      <w:pPr>
        <w:ind w:left="567" w:hanging="567"/>
        <w:rPr>
          <w:rFonts w:ascii="Garamond" w:hAnsi="Garamond"/>
          <w:sz w:val="22"/>
          <w:szCs w:val="22"/>
        </w:rPr>
      </w:pPr>
      <w:r>
        <w:rPr>
          <w:rFonts w:ascii="Garamond" w:hAnsi="Garamond"/>
          <w:sz w:val="22"/>
          <w:szCs w:val="22"/>
        </w:rPr>
        <w:t xml:space="preserve">a) Zadávací řízení </w:t>
      </w:r>
      <w:r>
        <w:rPr>
          <w:rFonts w:ascii="Garamond" w:hAnsi="Garamond"/>
          <w:sz w:val="22"/>
          <w:szCs w:val="22"/>
          <w:highlight w:val="yellow"/>
        </w:rPr>
        <w:t>č. ……/MR/202</w:t>
      </w:r>
      <w:r>
        <w:rPr>
          <w:rFonts w:ascii="Garamond" w:hAnsi="Garamond"/>
          <w:sz w:val="22"/>
          <w:szCs w:val="22"/>
        </w:rPr>
        <w:t>4</w:t>
      </w:r>
    </w:p>
    <w:p w14:paraId="68CF546E" w14:textId="77777777" w:rsidR="00A766BB" w:rsidRDefault="00A766BB" w:rsidP="00A766BB">
      <w:pPr>
        <w:ind w:left="567" w:hanging="567"/>
        <w:rPr>
          <w:rFonts w:ascii="Garamond" w:hAnsi="Garamond"/>
          <w:sz w:val="22"/>
          <w:szCs w:val="22"/>
        </w:rPr>
      </w:pPr>
      <w:r>
        <w:rPr>
          <w:rFonts w:ascii="Garamond" w:hAnsi="Garamond"/>
          <w:sz w:val="22"/>
          <w:szCs w:val="22"/>
        </w:rPr>
        <w:t>b) Zadávací dokumentace (včetně všech příloh)</w:t>
      </w:r>
    </w:p>
    <w:p w14:paraId="74E6E0B1" w14:textId="77777777" w:rsidR="00A766BB" w:rsidRDefault="00A766BB" w:rsidP="00A766BB">
      <w:pPr>
        <w:ind w:left="567" w:hanging="567"/>
        <w:rPr>
          <w:rFonts w:ascii="Garamond" w:hAnsi="Garamond"/>
          <w:sz w:val="22"/>
          <w:szCs w:val="22"/>
        </w:rPr>
      </w:pPr>
      <w:r>
        <w:rPr>
          <w:rFonts w:ascii="Garamond" w:hAnsi="Garamond"/>
          <w:sz w:val="22"/>
          <w:szCs w:val="22"/>
        </w:rPr>
        <w:t>c) Nabídka zhotovitele (včetně položkové kalkulace)</w:t>
      </w:r>
    </w:p>
    <w:p w14:paraId="5846D33F" w14:textId="77777777" w:rsidR="00A766BB" w:rsidRDefault="00A766BB" w:rsidP="00A766BB">
      <w:pPr>
        <w:jc w:val="both"/>
        <w:rPr>
          <w:rFonts w:ascii="Garamond" w:hAnsi="Garamond"/>
          <w:sz w:val="22"/>
        </w:rPr>
      </w:pPr>
    </w:p>
    <w:p w14:paraId="3022F5EC" w14:textId="77777777" w:rsidR="00A766BB" w:rsidRDefault="00A766BB" w:rsidP="00A766BB">
      <w:pPr>
        <w:jc w:val="both"/>
        <w:rPr>
          <w:rFonts w:ascii="Garamond" w:hAnsi="Garamond"/>
          <w:sz w:val="22"/>
        </w:rPr>
      </w:pPr>
    </w:p>
    <w:tbl>
      <w:tblPr>
        <w:tblpPr w:leftFromText="141" w:rightFromText="141" w:bottomFromText="200" w:vertAnchor="text" w:horzAnchor="margin" w:tblpY="-27"/>
        <w:tblW w:w="0" w:type="auto"/>
        <w:tblLook w:val="04A0" w:firstRow="1" w:lastRow="0" w:firstColumn="1" w:lastColumn="0" w:noHBand="0" w:noVBand="1"/>
      </w:tblPr>
      <w:tblGrid>
        <w:gridCol w:w="4708"/>
        <w:gridCol w:w="4709"/>
      </w:tblGrid>
      <w:tr w:rsidR="00A766BB" w14:paraId="40B4CF97" w14:textId="77777777" w:rsidTr="00A766BB">
        <w:tc>
          <w:tcPr>
            <w:tcW w:w="4708" w:type="dxa"/>
            <w:hideMark/>
          </w:tcPr>
          <w:p w14:paraId="48413700" w14:textId="77777777" w:rsidR="00A766BB" w:rsidRDefault="00A766BB">
            <w:pPr>
              <w:spacing w:line="276" w:lineRule="auto"/>
              <w:jc w:val="both"/>
              <w:rPr>
                <w:rFonts w:ascii="Garamond" w:hAnsi="Garamond"/>
                <w:lang w:eastAsia="en-US"/>
              </w:rPr>
            </w:pPr>
            <w:r>
              <w:rPr>
                <w:rFonts w:ascii="Garamond" w:hAnsi="Garamond"/>
                <w:sz w:val="22"/>
                <w:lang w:eastAsia="en-US"/>
              </w:rPr>
              <w:t>V Sokolově</w:t>
            </w:r>
          </w:p>
        </w:tc>
        <w:tc>
          <w:tcPr>
            <w:tcW w:w="4709" w:type="dxa"/>
            <w:hideMark/>
          </w:tcPr>
          <w:p w14:paraId="08E7D3CB"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V [</w:t>
            </w:r>
            <w:r>
              <w:rPr>
                <w:rFonts w:ascii="Garamond" w:hAnsi="Garamond"/>
                <w:bCs/>
                <w:sz w:val="22"/>
                <w:highlight w:val="yellow"/>
                <w:lang w:eastAsia="en-US"/>
              </w:rPr>
              <w:t>DOPLNIT</w:t>
            </w:r>
            <w:r>
              <w:rPr>
                <w:rFonts w:ascii="Garamond" w:hAnsi="Garamond"/>
                <w:bCs/>
                <w:sz w:val="22"/>
                <w:lang w:eastAsia="en-US"/>
              </w:rPr>
              <w:t>]</w:t>
            </w:r>
          </w:p>
        </w:tc>
      </w:tr>
      <w:tr w:rsidR="00A766BB" w14:paraId="7DCFCC35" w14:textId="77777777" w:rsidTr="00A766BB">
        <w:tc>
          <w:tcPr>
            <w:tcW w:w="4708" w:type="dxa"/>
          </w:tcPr>
          <w:p w14:paraId="738C9A36" w14:textId="77777777" w:rsidR="00A766BB" w:rsidRDefault="00A766BB">
            <w:pPr>
              <w:spacing w:line="276" w:lineRule="auto"/>
              <w:jc w:val="both"/>
              <w:rPr>
                <w:rFonts w:ascii="Garamond" w:hAnsi="Garamond"/>
                <w:lang w:eastAsia="en-US"/>
              </w:rPr>
            </w:pPr>
          </w:p>
        </w:tc>
        <w:tc>
          <w:tcPr>
            <w:tcW w:w="4709" w:type="dxa"/>
          </w:tcPr>
          <w:p w14:paraId="7404F8F5" w14:textId="77777777" w:rsidR="00A766BB" w:rsidRDefault="00A766BB">
            <w:pPr>
              <w:spacing w:line="276" w:lineRule="auto"/>
              <w:ind w:left="720" w:hanging="720"/>
              <w:jc w:val="both"/>
              <w:rPr>
                <w:rFonts w:ascii="Garamond" w:hAnsi="Garamond"/>
                <w:b/>
                <w:lang w:eastAsia="en-US"/>
              </w:rPr>
            </w:pPr>
          </w:p>
        </w:tc>
      </w:tr>
      <w:tr w:rsidR="00A766BB" w14:paraId="54297149" w14:textId="77777777" w:rsidTr="00A766BB">
        <w:tc>
          <w:tcPr>
            <w:tcW w:w="4708" w:type="dxa"/>
            <w:hideMark/>
          </w:tcPr>
          <w:p w14:paraId="27D9FB2D" w14:textId="77777777" w:rsidR="00A766BB" w:rsidRDefault="00A766BB">
            <w:pPr>
              <w:spacing w:line="276" w:lineRule="auto"/>
              <w:jc w:val="both"/>
              <w:rPr>
                <w:rFonts w:ascii="Garamond" w:hAnsi="Garamond"/>
                <w:lang w:eastAsia="en-US"/>
              </w:rPr>
            </w:pPr>
            <w:r>
              <w:rPr>
                <w:rFonts w:ascii="Garamond" w:hAnsi="Garamond"/>
                <w:sz w:val="22"/>
                <w:lang w:eastAsia="en-US"/>
              </w:rPr>
              <w:t>Za objednatele:</w:t>
            </w:r>
          </w:p>
        </w:tc>
        <w:tc>
          <w:tcPr>
            <w:tcW w:w="4709" w:type="dxa"/>
            <w:hideMark/>
          </w:tcPr>
          <w:p w14:paraId="7085B2CE"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Za zhotovitele:</w:t>
            </w:r>
          </w:p>
        </w:tc>
      </w:tr>
      <w:tr w:rsidR="00A766BB" w14:paraId="38AF311D" w14:textId="77777777" w:rsidTr="00A766BB">
        <w:tc>
          <w:tcPr>
            <w:tcW w:w="4708" w:type="dxa"/>
          </w:tcPr>
          <w:p w14:paraId="54EBDF73" w14:textId="77777777" w:rsidR="00A766BB" w:rsidRDefault="00A766BB">
            <w:pPr>
              <w:spacing w:line="276" w:lineRule="auto"/>
              <w:jc w:val="both"/>
              <w:rPr>
                <w:rFonts w:ascii="Garamond" w:hAnsi="Garamond"/>
                <w:lang w:eastAsia="en-US"/>
              </w:rPr>
            </w:pPr>
          </w:p>
          <w:p w14:paraId="77E82820" w14:textId="77777777" w:rsidR="00A766BB" w:rsidRDefault="00A766BB">
            <w:pPr>
              <w:spacing w:line="276" w:lineRule="auto"/>
              <w:jc w:val="both"/>
              <w:rPr>
                <w:rFonts w:ascii="Garamond" w:hAnsi="Garamond"/>
                <w:lang w:eastAsia="en-US"/>
              </w:rPr>
            </w:pPr>
          </w:p>
          <w:p w14:paraId="20583C4D" w14:textId="77777777" w:rsidR="00A766BB" w:rsidRDefault="00A766BB">
            <w:pPr>
              <w:spacing w:line="276" w:lineRule="auto"/>
              <w:jc w:val="both"/>
              <w:rPr>
                <w:rFonts w:ascii="Garamond" w:hAnsi="Garamond"/>
                <w:lang w:eastAsia="en-US"/>
              </w:rPr>
            </w:pPr>
          </w:p>
        </w:tc>
        <w:tc>
          <w:tcPr>
            <w:tcW w:w="4709" w:type="dxa"/>
          </w:tcPr>
          <w:p w14:paraId="740E265E" w14:textId="77777777" w:rsidR="00A766BB" w:rsidRDefault="00A766BB">
            <w:pPr>
              <w:spacing w:line="276" w:lineRule="auto"/>
              <w:ind w:left="720" w:hanging="720"/>
              <w:jc w:val="both"/>
              <w:rPr>
                <w:rFonts w:ascii="Garamond" w:hAnsi="Garamond"/>
                <w:b/>
                <w:lang w:eastAsia="en-US"/>
              </w:rPr>
            </w:pPr>
          </w:p>
          <w:p w14:paraId="5DE2E087" w14:textId="77777777" w:rsidR="00A766BB" w:rsidRDefault="00A766BB">
            <w:pPr>
              <w:spacing w:line="276" w:lineRule="auto"/>
              <w:jc w:val="both"/>
              <w:rPr>
                <w:rFonts w:ascii="Garamond" w:hAnsi="Garamond"/>
                <w:lang w:eastAsia="en-US"/>
              </w:rPr>
            </w:pPr>
          </w:p>
          <w:p w14:paraId="63CC88F6" w14:textId="77777777" w:rsidR="00A766BB" w:rsidRDefault="00A766BB">
            <w:pPr>
              <w:spacing w:line="276" w:lineRule="auto"/>
              <w:jc w:val="both"/>
              <w:rPr>
                <w:rFonts w:ascii="Garamond" w:hAnsi="Garamond"/>
                <w:lang w:eastAsia="en-US"/>
              </w:rPr>
            </w:pPr>
          </w:p>
        </w:tc>
      </w:tr>
      <w:tr w:rsidR="00A766BB" w14:paraId="5A7E7F0B" w14:textId="77777777" w:rsidTr="00A766BB">
        <w:tc>
          <w:tcPr>
            <w:tcW w:w="4708" w:type="dxa"/>
            <w:hideMark/>
          </w:tcPr>
          <w:p w14:paraId="33FC0705" w14:textId="77777777" w:rsidR="00A766BB" w:rsidRDefault="00A766BB">
            <w:pPr>
              <w:spacing w:line="276" w:lineRule="auto"/>
              <w:jc w:val="both"/>
              <w:rPr>
                <w:rFonts w:ascii="Garamond" w:hAnsi="Garamond"/>
                <w:lang w:eastAsia="en-US"/>
              </w:rPr>
            </w:pPr>
            <w:r>
              <w:rPr>
                <w:rFonts w:ascii="Garamond" w:hAnsi="Garamond"/>
                <w:sz w:val="22"/>
                <w:lang w:eastAsia="en-US"/>
              </w:rPr>
              <w:t>_____________________</w:t>
            </w:r>
          </w:p>
          <w:p w14:paraId="66A60A5B" w14:textId="77777777" w:rsidR="00A766BB" w:rsidRDefault="00A766BB">
            <w:pPr>
              <w:spacing w:line="276" w:lineRule="auto"/>
              <w:jc w:val="both"/>
              <w:rPr>
                <w:rFonts w:ascii="Garamond" w:hAnsi="Garamond"/>
                <w:b/>
                <w:lang w:eastAsia="en-US"/>
              </w:rPr>
            </w:pPr>
            <w:r>
              <w:rPr>
                <w:rFonts w:ascii="Garamond" w:hAnsi="Garamond"/>
                <w:b/>
                <w:sz w:val="22"/>
                <w:lang w:eastAsia="en-US"/>
              </w:rPr>
              <w:t>Ing. Jiří Šlachta</w:t>
            </w:r>
          </w:p>
          <w:p w14:paraId="0AE8201A" w14:textId="77777777" w:rsidR="00A766BB" w:rsidRDefault="00A766BB">
            <w:pPr>
              <w:spacing w:line="276" w:lineRule="auto"/>
              <w:jc w:val="both"/>
              <w:rPr>
                <w:rFonts w:ascii="Garamond" w:hAnsi="Garamond"/>
                <w:lang w:eastAsia="en-US"/>
              </w:rPr>
            </w:pPr>
            <w:r>
              <w:rPr>
                <w:rFonts w:ascii="Garamond" w:hAnsi="Garamond"/>
                <w:sz w:val="22"/>
                <w:lang w:eastAsia="en-US"/>
              </w:rPr>
              <w:t>ředitel organizace</w:t>
            </w:r>
          </w:p>
          <w:p w14:paraId="06242D29" w14:textId="77777777" w:rsidR="00A766BB" w:rsidRDefault="00A766BB">
            <w:pPr>
              <w:spacing w:line="276" w:lineRule="auto"/>
              <w:jc w:val="both"/>
              <w:rPr>
                <w:rFonts w:ascii="Garamond" w:hAnsi="Garamond"/>
                <w:lang w:eastAsia="en-US"/>
              </w:rPr>
            </w:pPr>
            <w:r>
              <w:rPr>
                <w:rFonts w:ascii="Garamond" w:hAnsi="Garamond"/>
                <w:sz w:val="22"/>
                <w:lang w:eastAsia="en-US"/>
              </w:rPr>
              <w:t>Krajská správa a údržba silnic Karlovarského kraje,</w:t>
            </w:r>
          </w:p>
          <w:p w14:paraId="34E53BB6" w14:textId="77777777" w:rsidR="00A766BB" w:rsidRDefault="00A766BB">
            <w:pPr>
              <w:spacing w:line="276" w:lineRule="auto"/>
              <w:jc w:val="both"/>
              <w:rPr>
                <w:rFonts w:ascii="Garamond" w:hAnsi="Garamond"/>
                <w:lang w:eastAsia="en-US"/>
              </w:rPr>
            </w:pPr>
            <w:r>
              <w:rPr>
                <w:rFonts w:ascii="Garamond" w:hAnsi="Garamond"/>
                <w:sz w:val="22"/>
                <w:lang w:eastAsia="en-US"/>
              </w:rPr>
              <w:t>příspěvkové organizace</w:t>
            </w:r>
          </w:p>
        </w:tc>
        <w:tc>
          <w:tcPr>
            <w:tcW w:w="4709" w:type="dxa"/>
          </w:tcPr>
          <w:p w14:paraId="59308956" w14:textId="77777777" w:rsidR="00A766BB" w:rsidRDefault="00A766BB">
            <w:pPr>
              <w:spacing w:line="276" w:lineRule="auto"/>
              <w:rPr>
                <w:rFonts w:ascii="Garamond" w:hAnsi="Garamond"/>
                <w:lang w:eastAsia="en-US"/>
              </w:rPr>
            </w:pPr>
            <w:r>
              <w:rPr>
                <w:rFonts w:ascii="Garamond" w:hAnsi="Garamond"/>
                <w:sz w:val="22"/>
                <w:lang w:eastAsia="en-US"/>
              </w:rPr>
              <w:t>_____________________</w:t>
            </w:r>
          </w:p>
          <w:p w14:paraId="36118860" w14:textId="77777777" w:rsidR="00A766BB" w:rsidRDefault="00A766BB">
            <w:pPr>
              <w:spacing w:line="276" w:lineRule="auto"/>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9A9A670" w14:textId="77777777" w:rsidR="00A766BB" w:rsidRDefault="00A766BB">
            <w:pPr>
              <w:spacing w:line="276" w:lineRule="auto"/>
              <w:jc w:val="both"/>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C62EF2D" w14:textId="77777777" w:rsidR="00A766BB" w:rsidRDefault="00A766BB">
            <w:pPr>
              <w:spacing w:line="276" w:lineRule="auto"/>
              <w:jc w:val="both"/>
              <w:rPr>
                <w:rFonts w:ascii="Garamond" w:hAnsi="Garamond"/>
                <w:lang w:eastAsia="en-US"/>
              </w:rPr>
            </w:pPr>
          </w:p>
        </w:tc>
      </w:tr>
    </w:tbl>
    <w:p w14:paraId="41DC9FD7" w14:textId="77777777" w:rsidR="00A766BB" w:rsidRDefault="00A766BB" w:rsidP="00A766BB">
      <w:pPr>
        <w:jc w:val="both"/>
        <w:rPr>
          <w:rFonts w:ascii="Garamond" w:hAnsi="Garamond"/>
          <w:sz w:val="22"/>
        </w:rPr>
      </w:pPr>
      <w:r>
        <w:rPr>
          <w:rFonts w:ascii="Garamond" w:hAnsi="Garamond"/>
          <w:sz w:val="22"/>
        </w:rPr>
        <w:tab/>
      </w:r>
    </w:p>
    <w:p w14:paraId="47ECC296" w14:textId="77777777" w:rsidR="00A766BB" w:rsidRDefault="00A766BB" w:rsidP="00A766BB">
      <w:pPr>
        <w:ind w:left="720" w:hanging="720"/>
        <w:jc w:val="both"/>
        <w:rPr>
          <w:rFonts w:ascii="Garamond" w:hAnsi="Garamond"/>
          <w:sz w:val="22"/>
        </w:rPr>
      </w:pPr>
    </w:p>
    <w:p w14:paraId="60F1D945" w14:textId="77777777" w:rsidR="00A766BB" w:rsidRDefault="00A766BB" w:rsidP="00A766BB">
      <w:pPr>
        <w:rPr>
          <w:rFonts w:ascii="Garamond" w:hAnsi="Garamond"/>
        </w:rPr>
      </w:pPr>
      <w:r>
        <w:rPr>
          <w:rFonts w:ascii="Garamond" w:hAnsi="Garamond"/>
          <w:sz w:val="22"/>
        </w:rPr>
        <w:t xml:space="preserve">           </w:t>
      </w:r>
      <w:r>
        <w:rPr>
          <w:rFonts w:ascii="Garamond" w:hAnsi="Garamond"/>
        </w:rPr>
        <w:t xml:space="preserve">       </w:t>
      </w:r>
    </w:p>
    <w:p w14:paraId="392911AB" w14:textId="77777777" w:rsidR="00A766BB" w:rsidRDefault="00A766BB" w:rsidP="00A766BB"/>
    <w:p w14:paraId="7797B2A5" w14:textId="77777777" w:rsidR="00A766BB" w:rsidRDefault="00A766BB" w:rsidP="00A766BB"/>
    <w:p w14:paraId="11AD68DE" w14:textId="77777777" w:rsidR="00A766BB" w:rsidRDefault="00A766BB" w:rsidP="00A766BB"/>
    <w:p w14:paraId="449CC91E" w14:textId="77777777" w:rsidR="00A766BB" w:rsidRDefault="00A766BB" w:rsidP="00A766BB"/>
    <w:p w14:paraId="4DDC4DC7" w14:textId="77777777" w:rsidR="00A766BB" w:rsidRDefault="00A766BB" w:rsidP="00A766BB"/>
    <w:p w14:paraId="17A0A8E2" w14:textId="77777777" w:rsidR="00A766BB" w:rsidRDefault="00A766BB" w:rsidP="00A766BB"/>
    <w:p w14:paraId="097B9490" w14:textId="77777777" w:rsidR="00A766BB" w:rsidRDefault="00A766BB" w:rsidP="00A766BB"/>
    <w:p w14:paraId="04B54277" w14:textId="77777777" w:rsidR="00EC0C88" w:rsidRDefault="00EC0C88" w:rsidP="00A766BB">
      <w:pPr>
        <w:jc w:val="both"/>
      </w:pPr>
    </w:p>
    <w:sectPr w:rsidR="00EC0C8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3654" w14:textId="77777777" w:rsidR="00584FEC" w:rsidRDefault="00584FEC" w:rsidP="00900702">
      <w:r>
        <w:separator/>
      </w:r>
    </w:p>
  </w:endnote>
  <w:endnote w:type="continuationSeparator" w:id="0">
    <w:p w14:paraId="3DB616CC"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6B188" w14:textId="77777777" w:rsidR="00E07322" w:rsidRDefault="00E07322" w:rsidP="00FD36BD">
    <w:pPr>
      <w:pStyle w:val="Zpat"/>
      <w:jc w:val="center"/>
    </w:pPr>
  </w:p>
  <w:p w14:paraId="6E258373" w14:textId="77777777" w:rsidR="00E07322"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9907C" w14:textId="77777777" w:rsidR="00E07322"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6AE12" w14:textId="77777777" w:rsidR="00584FEC" w:rsidRDefault="00584FEC" w:rsidP="00900702">
      <w:r>
        <w:separator/>
      </w:r>
    </w:p>
  </w:footnote>
  <w:footnote w:type="continuationSeparator" w:id="0">
    <w:p w14:paraId="53F64F2A"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EEF9" w14:textId="77777777" w:rsidR="00E07322"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E852A2"/>
    <w:multiLevelType w:val="hybridMultilevel"/>
    <w:tmpl w:val="FCAAA204"/>
    <w:lvl w:ilvl="0" w:tplc="F1169C6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068" w:hanging="360"/>
      </w:pPr>
      <w:rPr>
        <w:rFonts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6092281">
    <w:abstractNumId w:val="13"/>
  </w:num>
  <w:num w:numId="2" w16cid:durableId="633100616">
    <w:abstractNumId w:val="14"/>
  </w:num>
  <w:num w:numId="3" w16cid:durableId="1649095181">
    <w:abstractNumId w:val="10"/>
  </w:num>
  <w:num w:numId="4" w16cid:durableId="1147894531">
    <w:abstractNumId w:val="18"/>
  </w:num>
  <w:num w:numId="5" w16cid:durableId="1530794449">
    <w:abstractNumId w:val="17"/>
  </w:num>
  <w:num w:numId="6" w16cid:durableId="1408573597">
    <w:abstractNumId w:val="2"/>
  </w:num>
  <w:num w:numId="7" w16cid:durableId="450363985">
    <w:abstractNumId w:val="24"/>
  </w:num>
  <w:num w:numId="8" w16cid:durableId="2054764119">
    <w:abstractNumId w:val="25"/>
  </w:num>
  <w:num w:numId="9" w16cid:durableId="1102140123">
    <w:abstractNumId w:val="20"/>
  </w:num>
  <w:num w:numId="10" w16cid:durableId="1714235578">
    <w:abstractNumId w:val="1"/>
  </w:num>
  <w:num w:numId="11" w16cid:durableId="1759016547">
    <w:abstractNumId w:val="23"/>
  </w:num>
  <w:num w:numId="12" w16cid:durableId="772359392">
    <w:abstractNumId w:val="3"/>
  </w:num>
  <w:num w:numId="13" w16cid:durableId="403534021">
    <w:abstractNumId w:val="0"/>
  </w:num>
  <w:num w:numId="14" w16cid:durableId="1045371010">
    <w:abstractNumId w:val="30"/>
  </w:num>
  <w:num w:numId="15" w16cid:durableId="1627614496">
    <w:abstractNumId w:val="11"/>
  </w:num>
  <w:num w:numId="16" w16cid:durableId="928394702">
    <w:abstractNumId w:val="15"/>
  </w:num>
  <w:num w:numId="17" w16cid:durableId="1463033781">
    <w:abstractNumId w:val="29"/>
  </w:num>
  <w:num w:numId="18" w16cid:durableId="124852600">
    <w:abstractNumId w:val="9"/>
  </w:num>
  <w:num w:numId="19" w16cid:durableId="1379277525">
    <w:abstractNumId w:val="12"/>
  </w:num>
  <w:num w:numId="20" w16cid:durableId="1334139235">
    <w:abstractNumId w:val="21"/>
  </w:num>
  <w:num w:numId="21" w16cid:durableId="1380283925">
    <w:abstractNumId w:val="19"/>
  </w:num>
  <w:num w:numId="22" w16cid:durableId="2139642606">
    <w:abstractNumId w:val="26"/>
  </w:num>
  <w:num w:numId="23" w16cid:durableId="2008054427">
    <w:abstractNumId w:val="8"/>
  </w:num>
  <w:num w:numId="24" w16cid:durableId="576671957">
    <w:abstractNumId w:val="28"/>
  </w:num>
  <w:num w:numId="25" w16cid:durableId="2118207725">
    <w:abstractNumId w:val="5"/>
  </w:num>
  <w:num w:numId="26" w16cid:durableId="634065149">
    <w:abstractNumId w:val="7"/>
  </w:num>
  <w:num w:numId="27" w16cid:durableId="690180839">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9783376">
    <w:abstractNumId w:val="16"/>
  </w:num>
  <w:num w:numId="29" w16cid:durableId="722363398">
    <w:abstractNumId w:val="22"/>
  </w:num>
  <w:num w:numId="30" w16cid:durableId="1769884863">
    <w:abstractNumId w:val="4"/>
  </w:num>
  <w:num w:numId="31" w16cid:durableId="1865746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10748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83766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39599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511818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98166753">
    <w:abstractNumId w:val="14"/>
    <w:lvlOverride w:ilvl="0">
      <w:startOverride w:val="1"/>
    </w:lvlOverride>
  </w:num>
  <w:num w:numId="37" w16cid:durableId="71998426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2497858">
    <w:abstractNumId w:val="16"/>
    <w:lvlOverride w:ilvl="0">
      <w:startOverride w:val="1"/>
    </w:lvlOverride>
  </w:num>
  <w:num w:numId="39" w16cid:durableId="2099716842">
    <w:abstractNumId w:val="19"/>
    <w:lvlOverride w:ilvl="0">
      <w:startOverride w:val="1"/>
    </w:lvlOverride>
  </w:num>
  <w:num w:numId="40" w16cid:durableId="116872173">
    <w:abstractNumId w:val="26"/>
    <w:lvlOverride w:ilvl="0">
      <w:startOverride w:val="1"/>
    </w:lvlOverride>
  </w:num>
  <w:num w:numId="41" w16cid:durableId="455566672">
    <w:abstractNumId w:val="8"/>
    <w:lvlOverride w:ilvl="0">
      <w:startOverride w:val="1"/>
    </w:lvlOverride>
  </w:num>
  <w:num w:numId="42" w16cid:durableId="95587222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71555463">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15061963">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9873805">
    <w:abstractNumId w:val="28"/>
    <w:lvlOverride w:ilvl="0">
      <w:startOverride w:val="1"/>
    </w:lvlOverride>
  </w:num>
  <w:num w:numId="46" w16cid:durableId="1196504264">
    <w:abstractNumId w:val="13"/>
  </w:num>
  <w:num w:numId="47" w16cid:durableId="1741364474">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395256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63477700">
    <w:abstractNumId w:val="30"/>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36765529">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8533142">
    <w:abstractNumId w:val="15"/>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43360">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16956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085654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87393910">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9109090">
    <w:abstractNumId w:val="27"/>
    <w:lvlOverride w:ilvl="0">
      <w:startOverride w:val="15"/>
      <w:lvl w:ilvl="0">
        <w:start w:val="15"/>
        <w:numFmt w:val="decimal"/>
        <w:lvlText w:val=""/>
        <w:lvlJc w:val="left"/>
        <w:pPr>
          <w:ind w:left="0" w:firstLine="0"/>
        </w:pPr>
      </w:lvl>
    </w:lvlOverride>
    <w:lvlOverride w:ilvl="1">
      <w:startOverride w:val="1"/>
      <w:lvl w:ilvl="1">
        <w:start w:val="1"/>
        <w:numFmt w:val="decimal"/>
        <w:lvlText w:val="%1.%2."/>
        <w:lvlJc w:val="left"/>
        <w:pPr>
          <w:ind w:left="720" w:hanging="720"/>
        </w:pPr>
        <w:rPr>
          <w:rFonts w:ascii="Garamond" w:hAnsi="Garamond" w:hint="default"/>
          <w:b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92EDF"/>
    <w:rsid w:val="000A07FD"/>
    <w:rsid w:val="000A39E2"/>
    <w:rsid w:val="000E2931"/>
    <w:rsid w:val="001C7183"/>
    <w:rsid w:val="001D2EEC"/>
    <w:rsid w:val="00232542"/>
    <w:rsid w:val="002759E8"/>
    <w:rsid w:val="002F5CC2"/>
    <w:rsid w:val="003221A4"/>
    <w:rsid w:val="003541F3"/>
    <w:rsid w:val="003D0A9C"/>
    <w:rsid w:val="004A130B"/>
    <w:rsid w:val="00557D7A"/>
    <w:rsid w:val="00584FEC"/>
    <w:rsid w:val="00613C40"/>
    <w:rsid w:val="00655574"/>
    <w:rsid w:val="006629CA"/>
    <w:rsid w:val="006937AF"/>
    <w:rsid w:val="006A3258"/>
    <w:rsid w:val="00751AD1"/>
    <w:rsid w:val="00752AC3"/>
    <w:rsid w:val="0077126A"/>
    <w:rsid w:val="007935AC"/>
    <w:rsid w:val="007B70B4"/>
    <w:rsid w:val="007E7F38"/>
    <w:rsid w:val="00825F4C"/>
    <w:rsid w:val="00882DB5"/>
    <w:rsid w:val="008D30EB"/>
    <w:rsid w:val="008D5427"/>
    <w:rsid w:val="00900702"/>
    <w:rsid w:val="00962573"/>
    <w:rsid w:val="00975D8C"/>
    <w:rsid w:val="009B4345"/>
    <w:rsid w:val="00A72D27"/>
    <w:rsid w:val="00A766BB"/>
    <w:rsid w:val="00AF2847"/>
    <w:rsid w:val="00C0339C"/>
    <w:rsid w:val="00C620C7"/>
    <w:rsid w:val="00C6435F"/>
    <w:rsid w:val="00CC1527"/>
    <w:rsid w:val="00D448A6"/>
    <w:rsid w:val="00D57F46"/>
    <w:rsid w:val="00D94E61"/>
    <w:rsid w:val="00E0701C"/>
    <w:rsid w:val="00E07322"/>
    <w:rsid w:val="00E219A0"/>
    <w:rsid w:val="00E25AC8"/>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2B40"/>
  <w15:docId w15:val="{A1D24A8C-9624-442B-9C0C-E1E21D4B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900702"/>
    <w:pPr>
      <w:ind w:left="720"/>
      <w:contextualSpacing/>
    </w:pPr>
  </w:style>
  <w:style w:type="numbering" w:customStyle="1" w:styleId="Styl1">
    <w:name w:val="Styl1"/>
    <w:uiPriority w:val="99"/>
    <w:rsid w:val="00900702"/>
    <w:pPr>
      <w:numPr>
        <w:numId w:val="26"/>
      </w:numPr>
    </w:pPr>
  </w:style>
  <w:style w:type="character" w:customStyle="1" w:styleId="OdstavecseseznamemChar">
    <w:name w:val="Odstavec se seznamem Char"/>
    <w:aliases w:val="Nad Char,Odstavec cíl se seznamem Char,Odstavec se seznamem5 Char,Odstavec_muj Char,Odrážky Char"/>
    <w:link w:val="Odstavecseseznamem"/>
    <w:locked/>
    <w:rsid w:val="00C6435F"/>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E25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3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ta.miroslav@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11</Pages>
  <Words>6466</Words>
  <Characters>38154</Characters>
  <Application>Microsoft Office Word</Application>
  <DocSecurity>0</DocSecurity>
  <Lines>317</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Malár František</cp:lastModifiedBy>
  <cp:revision>15</cp:revision>
  <dcterms:created xsi:type="dcterms:W3CDTF">2024-06-17T12:47:00Z</dcterms:created>
  <dcterms:modified xsi:type="dcterms:W3CDTF">2024-09-03T07:08:00Z</dcterms:modified>
</cp:coreProperties>
</file>